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34FB" w14:textId="239CD702" w:rsidR="005102C2" w:rsidRPr="00071F4E" w:rsidRDefault="005102C2" w:rsidP="005102C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#1</w:t>
      </w:r>
      <w:r w:rsidR="00250FDF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B23D79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</w:t>
      </w:r>
      <w:r w:rsidR="00A67A7E" w:rsidRPr="00FE7C7A">
        <w:rPr>
          <w:rFonts w:ascii="Times New Roman" w:eastAsia="SimSun" w:hAnsi="Times New Roman"/>
          <w:b/>
          <w:sz w:val="24"/>
          <w:lang w:val="en-US" w:eastAsia="zh-CN"/>
        </w:rPr>
        <w:t>22</w:t>
      </w:r>
      <w:r w:rsidR="003A3419">
        <w:rPr>
          <w:rFonts w:ascii="Times New Roman" w:eastAsia="SimSun" w:hAnsi="Times New Roman"/>
          <w:b/>
          <w:sz w:val="24"/>
          <w:lang w:val="en-US" w:eastAsia="zh-CN"/>
        </w:rPr>
        <w:t>11711</w:t>
      </w:r>
    </w:p>
    <w:p w14:paraId="0080E0DC" w14:textId="3D13B0E8" w:rsidR="00E534C7" w:rsidRDefault="00D832CF" w:rsidP="00E534C7">
      <w:pPr>
        <w:rPr>
          <w:rFonts w:ascii="Times New Roman" w:eastAsia="SimSun" w:hAnsi="Times New Roman" w:cs="Times New Roman"/>
          <w:b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szCs w:val="20"/>
          <w:lang w:eastAsia="zh-CN"/>
        </w:rPr>
        <w:t>Toulouse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>,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France,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November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0A0E63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4</w:t>
      </w:r>
      <w:r w:rsidR="000A0E6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>–</w:t>
      </w:r>
      <w:r w:rsidR="005505D7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="000A0E63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8</w:t>
      </w:r>
      <w:r w:rsidR="005102C2"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5102C2"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5102C2">
        <w:rPr>
          <w:rFonts w:ascii="Times New Roman" w:eastAsia="SimSun" w:hAnsi="Times New Roman" w:cs="Times New Roman"/>
          <w:b/>
          <w:szCs w:val="20"/>
          <w:lang w:eastAsia="zh-CN"/>
        </w:rPr>
        <w:t>2</w:t>
      </w:r>
      <w:bookmarkEnd w:id="0"/>
    </w:p>
    <w:p w14:paraId="3776965D" w14:textId="77777777" w:rsidR="00E534C7" w:rsidRPr="00E534C7" w:rsidRDefault="00E534C7" w:rsidP="00E534C7">
      <w:pPr>
        <w:rPr>
          <w:rFonts w:ascii="Times New Roman" w:eastAsia="SimSun" w:hAnsi="Times New Roman" w:cs="Times New Roman"/>
          <w:b/>
          <w:szCs w:val="20"/>
          <w:lang w:eastAsia="zh-CN"/>
        </w:rPr>
      </w:pPr>
    </w:p>
    <w:p w14:paraId="33AAC79E" w14:textId="3D7EE89E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</w:t>
      </w:r>
      <w:r w:rsidR="000C44A5">
        <w:rPr>
          <w:rFonts w:ascii="Times New Roman" w:hAnsi="Times New Roman"/>
          <w:b/>
          <w:bCs/>
          <w:sz w:val="24"/>
          <w:lang w:val="en-US"/>
        </w:rPr>
        <w:t>14.</w:t>
      </w:r>
      <w:r w:rsidR="002968C4">
        <w:rPr>
          <w:rFonts w:ascii="Times New Roman" w:hAnsi="Times New Roman"/>
          <w:b/>
          <w:bCs/>
          <w:sz w:val="24"/>
          <w:lang w:val="en-US"/>
        </w:rPr>
        <w:t>1</w:t>
      </w:r>
    </w:p>
    <w:p w14:paraId="39B8DA55" w14:textId="77777777" w:rsidR="005102C2" w:rsidRPr="00071F4E" w:rsidRDefault="005102C2" w:rsidP="005102C2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39CB1DE" w14:textId="2469B965" w:rsidR="005102C2" w:rsidRPr="00697126" w:rsidRDefault="005102C2" w:rsidP="005102C2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641997">
        <w:rPr>
          <w:rFonts w:ascii="Times New Roman" w:hAnsi="Times New Roman" w:cs="Times New Roman"/>
          <w:b/>
          <w:bCs/>
        </w:rPr>
        <w:t xml:space="preserve">Discussion on </w:t>
      </w:r>
      <w:r w:rsidR="003015D0" w:rsidRPr="00F76CEA">
        <w:rPr>
          <w:rFonts w:ascii="Times New Roman" w:hAnsi="Times New Roman" w:cs="Times New Roman"/>
          <w:b/>
          <w:bCs/>
        </w:rPr>
        <w:t>PRACH</w:t>
      </w:r>
      <w:r w:rsidR="000C44A5" w:rsidRPr="00F76CEA">
        <w:rPr>
          <w:rFonts w:ascii="Times New Roman" w:hAnsi="Times New Roman" w:cs="Times New Roman"/>
          <w:b/>
          <w:bCs/>
        </w:rPr>
        <w:t xml:space="preserve"> </w:t>
      </w:r>
      <w:r w:rsidR="0024749B">
        <w:rPr>
          <w:rFonts w:ascii="Times New Roman" w:hAnsi="Times New Roman" w:cs="Times New Roman"/>
          <w:b/>
          <w:bCs/>
        </w:rPr>
        <w:t>coverage enhancements</w:t>
      </w:r>
      <w:r w:rsidR="00F76CEA" w:rsidRPr="00F76CEA">
        <w:rPr>
          <w:rFonts w:ascii="Times New Roman" w:hAnsi="Times New Roman" w:cs="Times New Roman"/>
          <w:b/>
          <w:bCs/>
        </w:rPr>
        <w:t xml:space="preserve"> </w:t>
      </w:r>
    </w:p>
    <w:p w14:paraId="2D6053F6" w14:textId="1269D5E8" w:rsidR="005102C2" w:rsidRDefault="005102C2" w:rsidP="005102C2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013FE9B2" w14:textId="77777777" w:rsidR="009A3A6F" w:rsidRPr="00071F4E" w:rsidRDefault="009A3A6F" w:rsidP="005102C2">
      <w:pPr>
        <w:ind w:left="1985" w:hanging="1985"/>
        <w:rPr>
          <w:rFonts w:ascii="Times New Roman" w:hAnsi="Times New Roman" w:cs="Times New Roman"/>
          <w:b/>
          <w:bCs/>
        </w:rPr>
      </w:pPr>
    </w:p>
    <w:p w14:paraId="6381D4B0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5A84CB27" w14:textId="31ADA72F" w:rsidR="00E534C7" w:rsidRDefault="001155B8" w:rsidP="002630E1">
      <w:pPr>
        <w:jc w:val="both"/>
        <w:rPr>
          <w:rFonts w:ascii="Times New Roman" w:hAnsi="Times New Roman" w:cs="Times New Roman"/>
        </w:rPr>
      </w:pPr>
      <w:r w:rsidRPr="002630E1">
        <w:rPr>
          <w:rFonts w:ascii="Times New Roman" w:hAnsi="Times New Roman" w:cs="Times New Roman"/>
        </w:rPr>
        <w:t xml:space="preserve">RAN approved a </w:t>
      </w:r>
      <w:r w:rsidR="005E5E9B" w:rsidRPr="002630E1">
        <w:rPr>
          <w:rFonts w:ascii="Times New Roman" w:hAnsi="Times New Roman" w:cs="Times New Roman"/>
        </w:rPr>
        <w:t>new work item</w:t>
      </w:r>
      <w:r w:rsidRPr="002630E1">
        <w:rPr>
          <w:rFonts w:ascii="Times New Roman" w:hAnsi="Times New Roman" w:cs="Times New Roman"/>
        </w:rPr>
        <w:t xml:space="preserve"> </w:t>
      </w:r>
      <w:r w:rsidR="005E5E9B" w:rsidRPr="002630E1">
        <w:rPr>
          <w:rFonts w:ascii="Times New Roman" w:hAnsi="Times New Roman" w:cs="Times New Roman"/>
        </w:rPr>
        <w:t>for</w:t>
      </w:r>
      <w:r w:rsidRPr="002630E1">
        <w:rPr>
          <w:rFonts w:ascii="Times New Roman" w:hAnsi="Times New Roman" w:cs="Times New Roman"/>
        </w:rPr>
        <w:t xml:space="preserve"> further coverage enhancements for NR</w:t>
      </w:r>
      <w:r w:rsidR="005E5E9B" w:rsidRPr="002630E1">
        <w:rPr>
          <w:rFonts w:ascii="Times New Roman" w:hAnsi="Times New Roman" w:cs="Times New Roman"/>
        </w:rPr>
        <w:t xml:space="preserve"> in Rel-18</w:t>
      </w:r>
      <w:r w:rsidRPr="002630E1">
        <w:rPr>
          <w:rFonts w:ascii="Times New Roman" w:hAnsi="Times New Roman" w:cs="Times New Roman"/>
        </w:rPr>
        <w:t xml:space="preserve"> </w:t>
      </w:r>
      <w:r w:rsidRPr="002630E1">
        <w:rPr>
          <w:rFonts w:ascii="Times New Roman" w:hAnsi="Times New Roman" w:cs="Times New Roman"/>
        </w:rPr>
        <w:fldChar w:fldCharType="begin"/>
      </w:r>
      <w:r w:rsidRPr="002630E1">
        <w:rPr>
          <w:rFonts w:ascii="Times New Roman" w:hAnsi="Times New Roman" w:cs="Times New Roman"/>
        </w:rPr>
        <w:instrText xml:space="preserve"> REF _Ref101942192 \r \h  \* MERGEFORMAT </w:instrText>
      </w:r>
      <w:r w:rsidRPr="002630E1">
        <w:rPr>
          <w:rFonts w:ascii="Times New Roman" w:hAnsi="Times New Roman" w:cs="Times New Roman"/>
        </w:rPr>
      </w:r>
      <w:r w:rsidRPr="002630E1">
        <w:rPr>
          <w:rFonts w:ascii="Times New Roman" w:hAnsi="Times New Roman" w:cs="Times New Roman"/>
        </w:rPr>
        <w:fldChar w:fldCharType="separate"/>
      </w:r>
      <w:r w:rsidRPr="002630E1">
        <w:rPr>
          <w:rFonts w:ascii="Times New Roman" w:hAnsi="Times New Roman" w:cs="Times New Roman"/>
        </w:rPr>
        <w:t>[1]</w:t>
      </w:r>
      <w:r w:rsidRPr="002630E1">
        <w:rPr>
          <w:rFonts w:ascii="Times New Roman" w:hAnsi="Times New Roman" w:cs="Times New Roman"/>
        </w:rPr>
        <w:fldChar w:fldCharType="end"/>
      </w:r>
      <w:r w:rsidR="002630E1" w:rsidRPr="002630E1">
        <w:rPr>
          <w:rFonts w:ascii="Times New Roman" w:hAnsi="Times New Roman" w:cs="Times New Roman"/>
        </w:rPr>
        <w:t>.</w:t>
      </w:r>
      <w:r w:rsidR="000E5A56">
        <w:rPr>
          <w:rFonts w:ascii="Times New Roman" w:hAnsi="Times New Roman" w:cs="Times New Roman"/>
        </w:rPr>
        <w:t xml:space="preserve"> In the RAN1#110b-e meeting, </w:t>
      </w:r>
      <w:r w:rsidR="00590CE9">
        <w:rPr>
          <w:rFonts w:ascii="Times New Roman" w:hAnsi="Times New Roman" w:cs="Times New Roman"/>
        </w:rPr>
        <w:t>PRACH preamble</w:t>
      </w:r>
      <w:r w:rsidR="00081E5A">
        <w:rPr>
          <w:rFonts w:ascii="Times New Roman" w:hAnsi="Times New Roman" w:cs="Times New Roman"/>
        </w:rPr>
        <w:t>, RO and RAR</w:t>
      </w:r>
      <w:r w:rsidR="00175032">
        <w:rPr>
          <w:rFonts w:ascii="Times New Roman" w:hAnsi="Times New Roman" w:cs="Times New Roman"/>
        </w:rPr>
        <w:t xml:space="preserve"> for multiple PRACH transmission</w:t>
      </w:r>
      <w:r w:rsidR="00081E5A">
        <w:rPr>
          <w:rFonts w:ascii="Times New Roman" w:hAnsi="Times New Roman" w:cs="Times New Roman"/>
        </w:rPr>
        <w:t xml:space="preserve"> </w:t>
      </w:r>
      <w:r w:rsidR="00F65731">
        <w:rPr>
          <w:rFonts w:ascii="Times New Roman" w:hAnsi="Times New Roman" w:cs="Times New Roman"/>
        </w:rPr>
        <w:t xml:space="preserve">was discussed, and the agreements are captured in </w:t>
      </w:r>
      <w:r w:rsidR="00081E5A">
        <w:rPr>
          <w:rFonts w:ascii="Times New Roman" w:hAnsi="Times New Roman" w:cs="Times New Roman"/>
        </w:rPr>
        <w:t xml:space="preserve">the </w:t>
      </w:r>
      <w:r w:rsidR="00081E5A">
        <w:rPr>
          <w:rFonts w:ascii="Times New Roman" w:hAnsi="Times New Roman" w:cs="Times New Roman"/>
        </w:rPr>
        <w:fldChar w:fldCharType="begin"/>
      </w:r>
      <w:r w:rsidR="00081E5A">
        <w:rPr>
          <w:rFonts w:ascii="Times New Roman" w:hAnsi="Times New Roman" w:cs="Times New Roman"/>
        </w:rPr>
        <w:instrText xml:space="preserve"> REF _Ref118291693 \h  \* MERGEFORMAT </w:instrText>
      </w:r>
      <w:r w:rsidR="00081E5A">
        <w:rPr>
          <w:rFonts w:ascii="Times New Roman" w:hAnsi="Times New Roman" w:cs="Times New Roman"/>
        </w:rPr>
      </w:r>
      <w:r w:rsidR="00081E5A">
        <w:rPr>
          <w:rFonts w:ascii="Times New Roman" w:hAnsi="Times New Roman" w:cs="Times New Roman"/>
        </w:rPr>
        <w:fldChar w:fldCharType="separate"/>
      </w:r>
      <w:r w:rsidR="00081E5A" w:rsidRPr="00081E5A">
        <w:rPr>
          <w:rFonts w:ascii="Times New Roman" w:hAnsi="Times New Roman" w:cs="Times New Roman"/>
        </w:rPr>
        <w:t>Appendix</w:t>
      </w:r>
      <w:r w:rsidR="00081E5A">
        <w:rPr>
          <w:rFonts w:ascii="Times New Roman" w:hAnsi="Times New Roman" w:cs="Times New Roman"/>
        </w:rPr>
        <w:fldChar w:fldCharType="end"/>
      </w:r>
      <w:r w:rsidR="00F65731">
        <w:rPr>
          <w:rFonts w:ascii="Times New Roman" w:hAnsi="Times New Roman" w:cs="Times New Roman"/>
        </w:rPr>
        <w:t>.</w:t>
      </w:r>
      <w:r w:rsidR="00590CE9">
        <w:rPr>
          <w:rFonts w:ascii="Times New Roman" w:hAnsi="Times New Roman" w:cs="Times New Roman"/>
        </w:rPr>
        <w:t xml:space="preserve"> </w:t>
      </w:r>
      <w:r w:rsidR="008B32BB" w:rsidRPr="002630E1">
        <w:rPr>
          <w:rFonts w:ascii="Times New Roman" w:hAnsi="Times New Roman" w:cs="Times New Roman"/>
        </w:rPr>
        <w:t xml:space="preserve">In this contribution, we discuss </w:t>
      </w:r>
      <w:r w:rsidR="00A10888">
        <w:rPr>
          <w:rFonts w:ascii="Times New Roman" w:hAnsi="Times New Roman" w:cs="Times New Roman"/>
        </w:rPr>
        <w:t>scenarios when</w:t>
      </w:r>
      <w:r w:rsidR="00D61055">
        <w:rPr>
          <w:rFonts w:ascii="Times New Roman" w:hAnsi="Times New Roman" w:cs="Times New Roman"/>
        </w:rPr>
        <w:t xml:space="preserve"> to support</w:t>
      </w:r>
      <w:r w:rsidR="00615025" w:rsidRPr="002630E1">
        <w:rPr>
          <w:rFonts w:ascii="Times New Roman" w:hAnsi="Times New Roman" w:cs="Times New Roman"/>
        </w:rPr>
        <w:t xml:space="preserve"> </w:t>
      </w:r>
      <w:r w:rsidR="00644BEE" w:rsidRPr="002630E1">
        <w:rPr>
          <w:rFonts w:ascii="Times New Roman" w:hAnsi="Times New Roman" w:cs="Times New Roman"/>
        </w:rPr>
        <w:t>multiple PRACH transmissions</w:t>
      </w:r>
      <w:r w:rsidR="00A10888">
        <w:rPr>
          <w:rFonts w:ascii="Times New Roman" w:hAnsi="Times New Roman" w:cs="Times New Roman"/>
        </w:rPr>
        <w:t xml:space="preserve">, </w:t>
      </w:r>
      <w:r w:rsidR="00792553">
        <w:rPr>
          <w:rFonts w:ascii="Times New Roman" w:hAnsi="Times New Roman" w:cs="Times New Roman"/>
        </w:rPr>
        <w:t xml:space="preserve">resource configuration and </w:t>
      </w:r>
      <w:r w:rsidR="00A10888">
        <w:rPr>
          <w:rFonts w:ascii="Times New Roman" w:hAnsi="Times New Roman" w:cs="Times New Roman"/>
        </w:rPr>
        <w:t>RAR</w:t>
      </w:r>
      <w:r w:rsidR="00644BEE" w:rsidRPr="002630E1">
        <w:rPr>
          <w:rFonts w:ascii="Times New Roman" w:hAnsi="Times New Roman" w:cs="Times New Roman"/>
        </w:rPr>
        <w:t xml:space="preserve"> </w:t>
      </w:r>
      <w:r w:rsidR="00792553">
        <w:rPr>
          <w:rFonts w:ascii="Times New Roman" w:hAnsi="Times New Roman" w:cs="Times New Roman"/>
        </w:rPr>
        <w:t>window</w:t>
      </w:r>
      <w:r w:rsidR="00615025" w:rsidRPr="002630E1">
        <w:rPr>
          <w:rFonts w:ascii="Times New Roman" w:hAnsi="Times New Roman" w:cs="Times New Roman"/>
        </w:rPr>
        <w:t>.</w:t>
      </w:r>
    </w:p>
    <w:p w14:paraId="377027C5" w14:textId="0787CBB4" w:rsidR="004F4522" w:rsidRPr="00792553" w:rsidRDefault="005102C2" w:rsidP="00792553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1E9C987B" w14:textId="1E839877" w:rsidR="00CF5CD1" w:rsidRPr="00C31555" w:rsidRDefault="00C339FA" w:rsidP="00CF5CD1">
      <w:pPr>
        <w:pStyle w:val="Heading2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U</w:t>
      </w:r>
      <w:r w:rsidR="00CF5CD1" w:rsidRPr="00CF5CD1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>age of</w:t>
      </w:r>
      <w:r w:rsidR="00CF5CD1" w:rsidRPr="00CF5CD1">
        <w:rPr>
          <w:rFonts w:ascii="Times New Roman" w:hAnsi="Times New Roman"/>
          <w:sz w:val="28"/>
          <w:szCs w:val="28"/>
          <w:lang w:val="en-US"/>
        </w:rPr>
        <w:t xml:space="preserve"> multiple PRACH transmissions</w:t>
      </w:r>
    </w:p>
    <w:p w14:paraId="2CC6E221" w14:textId="00936B97" w:rsidR="00A52A89" w:rsidRDefault="00A52A89" w:rsidP="00E534C7">
      <w:pPr>
        <w:pStyle w:val="3GPPText"/>
        <w:rPr>
          <w:rFonts w:eastAsiaTheme="minorEastAsia"/>
          <w:iCs/>
          <w:szCs w:val="22"/>
        </w:rPr>
      </w:pPr>
      <w:r w:rsidRPr="00C339FA">
        <w:rPr>
          <w:rFonts w:eastAsiaTheme="minorEastAsia"/>
          <w:iCs/>
          <w:szCs w:val="22"/>
          <w:u w:val="single"/>
        </w:rPr>
        <w:t xml:space="preserve">Enabling </w:t>
      </w:r>
      <w:r w:rsidR="00C339FA" w:rsidRPr="00C339FA">
        <w:rPr>
          <w:rFonts w:eastAsiaTheme="minorEastAsia"/>
          <w:iCs/>
          <w:szCs w:val="22"/>
          <w:u w:val="single"/>
        </w:rPr>
        <w:t>multiple PRACH transmission</w:t>
      </w:r>
      <w:r w:rsidR="00C339FA">
        <w:rPr>
          <w:rFonts w:eastAsiaTheme="minorEastAsia"/>
          <w:iCs/>
          <w:szCs w:val="22"/>
        </w:rPr>
        <w:t>:</w:t>
      </w:r>
    </w:p>
    <w:p w14:paraId="0B963DDF" w14:textId="5A092B16" w:rsidR="00C17A0E" w:rsidRPr="00E534C7" w:rsidRDefault="00F76CEA" w:rsidP="00E534C7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</w:rPr>
        <w:t>Depending on the UE’s condition</w:t>
      </w:r>
      <w:r w:rsidR="005E5E9B">
        <w:rPr>
          <w:rFonts w:eastAsiaTheme="minorEastAsia"/>
          <w:iCs/>
          <w:szCs w:val="22"/>
        </w:rPr>
        <w:t>s (e.g., in bad coverage situation)</w:t>
      </w:r>
      <w:r>
        <w:rPr>
          <w:rFonts w:eastAsiaTheme="minorEastAsia"/>
          <w:iCs/>
          <w:szCs w:val="22"/>
        </w:rPr>
        <w:t xml:space="preserve">, it can select PRACH repetition or single PRACH transmission. RAN1 needs to </w:t>
      </w:r>
      <w:r w:rsidR="005E5E9B">
        <w:rPr>
          <w:rFonts w:eastAsiaTheme="minorEastAsia"/>
          <w:iCs/>
          <w:szCs w:val="22"/>
        </w:rPr>
        <w:t>discuss</w:t>
      </w:r>
      <w:r>
        <w:rPr>
          <w:rFonts w:eastAsiaTheme="minorEastAsia"/>
          <w:iCs/>
          <w:szCs w:val="22"/>
        </w:rPr>
        <w:t xml:space="preserve"> the conditions on when PRACH repetition can be used. One condition could be based on the</w:t>
      </w:r>
      <w:r w:rsidR="00775C7B">
        <w:rPr>
          <w:rFonts w:eastAsiaTheme="minorEastAsia"/>
          <w:iCs/>
          <w:szCs w:val="22"/>
        </w:rPr>
        <w:t xml:space="preserve"> SSB measurements</w:t>
      </w:r>
      <w:r w:rsidR="005E5E9B">
        <w:rPr>
          <w:rFonts w:eastAsiaTheme="minorEastAsia"/>
          <w:iCs/>
          <w:szCs w:val="22"/>
        </w:rPr>
        <w:t xml:space="preserve"> during initial access procedure</w:t>
      </w:r>
      <w:r w:rsidR="00775C7B">
        <w:rPr>
          <w:rFonts w:eastAsiaTheme="minorEastAsia"/>
          <w:iCs/>
          <w:szCs w:val="22"/>
        </w:rPr>
        <w:t>. For example, if the RSRP of</w:t>
      </w:r>
      <w:r w:rsidR="00C14F09">
        <w:rPr>
          <w:rFonts w:eastAsiaTheme="minorEastAsia"/>
          <w:iCs/>
          <w:szCs w:val="22"/>
        </w:rPr>
        <w:t xml:space="preserve"> all the</w:t>
      </w:r>
      <w:r w:rsidR="00775C7B">
        <w:rPr>
          <w:rFonts w:eastAsiaTheme="minorEastAsia"/>
          <w:iCs/>
          <w:szCs w:val="22"/>
        </w:rPr>
        <w:t xml:space="preserve"> SSB</w:t>
      </w:r>
      <w:r w:rsidR="00C14F09">
        <w:rPr>
          <w:rFonts w:eastAsiaTheme="minorEastAsia"/>
          <w:iCs/>
          <w:szCs w:val="22"/>
        </w:rPr>
        <w:t>s corresponding to different beams are</w:t>
      </w:r>
      <w:r w:rsidR="00775C7B">
        <w:rPr>
          <w:rFonts w:eastAsiaTheme="minorEastAsia"/>
          <w:iCs/>
          <w:szCs w:val="22"/>
        </w:rPr>
        <w:t xml:space="preserve"> below </w:t>
      </w:r>
      <w:r w:rsidR="00F72531" w:rsidRPr="005174E9">
        <w:rPr>
          <w:i/>
          <w:lang w:eastAsia="ko-KR"/>
        </w:rPr>
        <w:t>rsrp-ThresholdSSB</w:t>
      </w:r>
      <w:r w:rsidR="00775C7B">
        <w:rPr>
          <w:rFonts w:eastAsiaTheme="minorEastAsia"/>
          <w:iCs/>
          <w:szCs w:val="22"/>
        </w:rPr>
        <w:t>, the UE can use PRACH repetition.</w:t>
      </w:r>
      <w:r w:rsidR="00F36901">
        <w:rPr>
          <w:rFonts w:eastAsiaTheme="minorEastAsia"/>
          <w:iCs/>
          <w:szCs w:val="22"/>
        </w:rPr>
        <w:t xml:space="preserve"> The UE then selects the best beam(s) on which PRACH repetition will be performed.</w:t>
      </w:r>
    </w:p>
    <w:p w14:paraId="691D2035" w14:textId="1F17CC50" w:rsidR="00C245C3" w:rsidRPr="005760AA" w:rsidRDefault="004675CA" w:rsidP="005760AA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476250">
        <w:rPr>
          <w:rFonts w:eastAsiaTheme="minorEastAsia"/>
          <w:b/>
          <w:bCs/>
          <w:i/>
          <w:szCs w:val="22"/>
          <w:u w:val="single"/>
        </w:rPr>
        <w:t>1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5E09D5">
        <w:rPr>
          <w:rFonts w:eastAsiaTheme="minorEastAsia"/>
          <w:i/>
          <w:szCs w:val="22"/>
        </w:rPr>
        <w:t>The</w:t>
      </w:r>
      <w:r w:rsidR="0020347F">
        <w:rPr>
          <w:rFonts w:eastAsiaTheme="minorEastAsia"/>
          <w:i/>
          <w:szCs w:val="22"/>
        </w:rPr>
        <w:t xml:space="preserve"> UE can use</w:t>
      </w:r>
      <w:r>
        <w:rPr>
          <w:rFonts w:eastAsiaTheme="minorEastAsia"/>
          <w:i/>
          <w:szCs w:val="22"/>
        </w:rPr>
        <w:t xml:space="preserve"> </w:t>
      </w:r>
      <w:r w:rsidR="002B727C">
        <w:rPr>
          <w:rFonts w:eastAsiaTheme="minorEastAsia"/>
          <w:i/>
          <w:szCs w:val="22"/>
        </w:rPr>
        <w:t xml:space="preserve">multiple </w:t>
      </w:r>
      <w:r>
        <w:rPr>
          <w:rFonts w:eastAsiaTheme="minorEastAsia"/>
          <w:i/>
          <w:szCs w:val="22"/>
        </w:rPr>
        <w:t xml:space="preserve">PRACH </w:t>
      </w:r>
      <w:r w:rsidR="001025CB">
        <w:rPr>
          <w:rFonts w:eastAsiaTheme="minorEastAsia"/>
          <w:i/>
          <w:szCs w:val="22"/>
        </w:rPr>
        <w:t>transmissions</w:t>
      </w:r>
      <w:r>
        <w:rPr>
          <w:rFonts w:eastAsiaTheme="minorEastAsia"/>
          <w:i/>
          <w:szCs w:val="22"/>
        </w:rPr>
        <w:t xml:space="preserve"> </w:t>
      </w:r>
      <w:r w:rsidR="005E09D5">
        <w:rPr>
          <w:rFonts w:eastAsiaTheme="minorEastAsia"/>
          <w:i/>
          <w:szCs w:val="22"/>
        </w:rPr>
        <w:t xml:space="preserve">when the RSRP </w:t>
      </w:r>
      <w:r w:rsidR="0020347F">
        <w:rPr>
          <w:rFonts w:eastAsiaTheme="minorEastAsia"/>
          <w:i/>
          <w:szCs w:val="22"/>
        </w:rPr>
        <w:t>of all the SSBs corresponding to different beams are below a threshold</w:t>
      </w:r>
      <w:r>
        <w:rPr>
          <w:rFonts w:eastAsiaTheme="minorEastAsia"/>
          <w:i/>
          <w:szCs w:val="22"/>
        </w:rPr>
        <w:t>.</w:t>
      </w:r>
    </w:p>
    <w:p w14:paraId="5A5A717B" w14:textId="77777777" w:rsidR="00330024" w:rsidRDefault="00330024" w:rsidP="00C339FA">
      <w:pPr>
        <w:pStyle w:val="3GPPText"/>
        <w:rPr>
          <w:rFonts w:eastAsiaTheme="minorEastAsia"/>
          <w:iCs/>
          <w:szCs w:val="22"/>
          <w:u w:val="single"/>
        </w:rPr>
      </w:pPr>
    </w:p>
    <w:p w14:paraId="009B2392" w14:textId="4A45299E" w:rsidR="00C339FA" w:rsidRDefault="00C339FA" w:rsidP="00C339FA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  <w:u w:val="single"/>
        </w:rPr>
        <w:t xml:space="preserve">Determining the number of </w:t>
      </w:r>
      <w:r w:rsidR="00247296">
        <w:rPr>
          <w:rFonts w:eastAsiaTheme="minorEastAsia"/>
          <w:iCs/>
          <w:szCs w:val="22"/>
          <w:u w:val="single"/>
        </w:rPr>
        <w:t>repetitions</w:t>
      </w:r>
      <w:r>
        <w:rPr>
          <w:rFonts w:eastAsiaTheme="minorEastAsia"/>
          <w:iCs/>
          <w:szCs w:val="22"/>
        </w:rPr>
        <w:t>:</w:t>
      </w:r>
    </w:p>
    <w:p w14:paraId="1FC26B4D" w14:textId="61129CA4" w:rsidR="00C339FA" w:rsidRPr="00330024" w:rsidRDefault="006B7D03" w:rsidP="0049645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330024" w:rsidRPr="00330024">
        <w:rPr>
          <w:rFonts w:ascii="Times New Roman" w:hAnsi="Times New Roman" w:cs="Times New Roman"/>
        </w:rPr>
        <w:t>he required number of repetitions for PRACH</w:t>
      </w:r>
      <w:r w:rsidR="008E3FC4">
        <w:rPr>
          <w:rFonts w:ascii="Times New Roman" w:hAnsi="Times New Roman" w:cs="Times New Roman"/>
        </w:rPr>
        <w:t xml:space="preserve"> transmissions</w:t>
      </w:r>
      <w:r w:rsidR="00330024">
        <w:rPr>
          <w:rFonts w:ascii="Times New Roman" w:hAnsi="Times New Roman" w:cs="Times New Roman"/>
        </w:rPr>
        <w:t xml:space="preserve"> </w:t>
      </w:r>
      <w:r w:rsidR="00137B7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vary depending on the UE’s coverage situation</w:t>
      </w:r>
      <w:r w:rsidR="007D66FE">
        <w:rPr>
          <w:rFonts w:ascii="Times New Roman" w:hAnsi="Times New Roman" w:cs="Times New Roman"/>
        </w:rPr>
        <w:t>. Therefore</w:t>
      </w:r>
      <w:r w:rsidR="005969BD">
        <w:rPr>
          <w:rFonts w:ascii="Times New Roman" w:hAnsi="Times New Roman" w:cs="Times New Roman"/>
        </w:rPr>
        <w:t>, the</w:t>
      </w:r>
      <w:r w:rsidR="00137B75">
        <w:rPr>
          <w:rFonts w:ascii="Times New Roman" w:hAnsi="Times New Roman" w:cs="Times New Roman"/>
        </w:rPr>
        <w:t xml:space="preserve"> selection </w:t>
      </w:r>
      <w:r w:rsidR="005C5880">
        <w:rPr>
          <w:rFonts w:ascii="Times New Roman" w:hAnsi="Times New Roman" w:cs="Times New Roman"/>
        </w:rPr>
        <w:t xml:space="preserve">of the number of PRACH transmissions should be based on the SSB-RSRP. </w:t>
      </w:r>
      <w:r w:rsidR="0008546A">
        <w:rPr>
          <w:rFonts w:ascii="Times New Roman" w:hAnsi="Times New Roman" w:cs="Times New Roman"/>
        </w:rPr>
        <w:t xml:space="preserve">By measuring the SSB-RSRP, the UE can </w:t>
      </w:r>
      <w:r w:rsidR="00F83D0F">
        <w:rPr>
          <w:rFonts w:ascii="Times New Roman" w:hAnsi="Times New Roman" w:cs="Times New Roman"/>
        </w:rPr>
        <w:t>determine</w:t>
      </w:r>
      <w:r w:rsidR="0008546A">
        <w:rPr>
          <w:rFonts w:ascii="Times New Roman" w:hAnsi="Times New Roman" w:cs="Times New Roman"/>
        </w:rPr>
        <w:t xml:space="preserve"> the number of PRACH repetition </w:t>
      </w:r>
      <w:r w:rsidR="00342C03">
        <w:rPr>
          <w:rFonts w:ascii="Times New Roman" w:hAnsi="Times New Roman" w:cs="Times New Roman"/>
        </w:rPr>
        <w:t xml:space="preserve">from </w:t>
      </w:r>
      <w:r w:rsidR="000E5EAA">
        <w:rPr>
          <w:rFonts w:ascii="Times New Roman" w:hAnsi="Times New Roman" w:cs="Times New Roman"/>
        </w:rPr>
        <w:t xml:space="preserve">the set of supported </w:t>
      </w:r>
      <w:r w:rsidR="00342C03">
        <w:rPr>
          <w:rFonts w:ascii="Times New Roman" w:hAnsi="Times New Roman" w:cs="Times New Roman"/>
        </w:rPr>
        <w:t>values.</w:t>
      </w:r>
      <w:r w:rsidR="0008546A">
        <w:rPr>
          <w:rFonts w:ascii="Times New Roman" w:hAnsi="Times New Roman" w:cs="Times New Roman"/>
        </w:rPr>
        <w:t xml:space="preserve"> </w:t>
      </w:r>
      <w:r w:rsidR="000E5EAA">
        <w:rPr>
          <w:rFonts w:ascii="Times New Roman" w:hAnsi="Times New Roman" w:cs="Times New Roman"/>
        </w:rPr>
        <w:t>For example, t</w:t>
      </w:r>
      <w:r w:rsidR="00AD012E">
        <w:rPr>
          <w:rFonts w:ascii="Times New Roman" w:hAnsi="Times New Roman" w:cs="Times New Roman"/>
        </w:rPr>
        <w:t xml:space="preserve">he </w:t>
      </w:r>
      <w:r w:rsidR="001637E3">
        <w:rPr>
          <w:rFonts w:ascii="Times New Roman" w:hAnsi="Times New Roman" w:cs="Times New Roman"/>
        </w:rPr>
        <w:t xml:space="preserve">existing linkage </w:t>
      </w:r>
      <w:r w:rsidR="0041479B">
        <w:rPr>
          <w:rFonts w:ascii="Times New Roman" w:hAnsi="Times New Roman" w:cs="Times New Roman"/>
        </w:rPr>
        <w:t xml:space="preserve">to the SS-RSRP threshold for Msg3 repetition </w:t>
      </w:r>
      <w:r w:rsidR="00CD10E8">
        <w:rPr>
          <w:rFonts w:ascii="Times New Roman" w:hAnsi="Times New Roman" w:cs="Times New Roman"/>
        </w:rPr>
        <w:t>request can be</w:t>
      </w:r>
      <w:r w:rsidR="000E5EAA">
        <w:rPr>
          <w:rFonts w:ascii="Times New Roman" w:hAnsi="Times New Roman" w:cs="Times New Roman"/>
        </w:rPr>
        <w:t xml:space="preserve"> used to determine the number of PRACH repetitions.</w:t>
      </w:r>
      <w:r w:rsidR="00CD10E8">
        <w:rPr>
          <w:rFonts w:ascii="Times New Roman" w:hAnsi="Times New Roman" w:cs="Times New Roman"/>
        </w:rPr>
        <w:t xml:space="preserve"> </w:t>
      </w:r>
      <w:r w:rsidR="005C5880">
        <w:rPr>
          <w:rFonts w:ascii="Times New Roman" w:hAnsi="Times New Roman" w:cs="Times New Roman"/>
        </w:rPr>
        <w:t xml:space="preserve"> </w:t>
      </w:r>
    </w:p>
    <w:p w14:paraId="40F2FB0B" w14:textId="475940CA" w:rsidR="00A52A89" w:rsidRDefault="00A52A89" w:rsidP="00A52A89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476250">
        <w:rPr>
          <w:rFonts w:eastAsiaTheme="minorEastAsia"/>
          <w:b/>
          <w:bCs/>
          <w:i/>
          <w:szCs w:val="22"/>
          <w:u w:val="single"/>
        </w:rPr>
        <w:t>2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D808EA">
        <w:rPr>
          <w:rFonts w:eastAsiaTheme="minorEastAsia"/>
          <w:i/>
          <w:szCs w:val="22"/>
        </w:rPr>
        <w:t>T</w:t>
      </w:r>
      <w:r>
        <w:rPr>
          <w:rFonts w:eastAsiaTheme="minorEastAsia"/>
          <w:i/>
          <w:szCs w:val="22"/>
        </w:rPr>
        <w:t>he UE</w:t>
      </w:r>
      <w:r w:rsidR="00D808EA">
        <w:rPr>
          <w:rFonts w:eastAsiaTheme="minorEastAsia"/>
          <w:i/>
          <w:szCs w:val="22"/>
        </w:rPr>
        <w:t xml:space="preserve"> determine</w:t>
      </w:r>
      <w:r w:rsidR="00247296">
        <w:rPr>
          <w:rFonts w:eastAsiaTheme="minorEastAsia"/>
          <w:i/>
          <w:szCs w:val="22"/>
        </w:rPr>
        <w:t>s</w:t>
      </w:r>
      <w:r w:rsidR="00D808EA">
        <w:rPr>
          <w:rFonts w:eastAsiaTheme="minorEastAsia"/>
          <w:i/>
          <w:szCs w:val="22"/>
        </w:rPr>
        <w:t xml:space="preserve"> the number of PRACH </w:t>
      </w:r>
      <w:r w:rsidR="00247296">
        <w:rPr>
          <w:rFonts w:eastAsiaTheme="minorEastAsia"/>
          <w:i/>
          <w:szCs w:val="22"/>
        </w:rPr>
        <w:t>transmission based on SSB-</w:t>
      </w:r>
      <w:r w:rsidR="002B6D7E">
        <w:rPr>
          <w:rFonts w:eastAsiaTheme="minorEastAsia"/>
          <w:i/>
          <w:szCs w:val="22"/>
        </w:rPr>
        <w:t xml:space="preserve">RSRP </w:t>
      </w:r>
      <w:r w:rsidR="00247296">
        <w:rPr>
          <w:rFonts w:eastAsiaTheme="minorEastAsia"/>
          <w:i/>
          <w:szCs w:val="22"/>
        </w:rPr>
        <w:t>threshold</w:t>
      </w:r>
      <w:r>
        <w:rPr>
          <w:rFonts w:eastAsiaTheme="minorEastAsia"/>
          <w:i/>
          <w:szCs w:val="22"/>
        </w:rPr>
        <w:t>.</w:t>
      </w:r>
    </w:p>
    <w:p w14:paraId="2EAD145D" w14:textId="77777777" w:rsidR="00A52A89" w:rsidRDefault="00A52A89" w:rsidP="00496457">
      <w:pPr>
        <w:jc w:val="both"/>
        <w:rPr>
          <w:rFonts w:ascii="Times New Roman" w:hAnsi="Times New Roman" w:cs="Times New Roman"/>
          <w:u w:val="single"/>
        </w:rPr>
      </w:pPr>
    </w:p>
    <w:p w14:paraId="7799C059" w14:textId="4625FC89" w:rsidR="00CF5CD1" w:rsidRPr="00CF5CD1" w:rsidRDefault="00CF5CD1" w:rsidP="00CF5CD1">
      <w:pPr>
        <w:pStyle w:val="Heading2"/>
        <w:rPr>
          <w:rFonts w:ascii="Times New Roman" w:hAnsi="Times New Roman"/>
          <w:sz w:val="28"/>
          <w:szCs w:val="28"/>
        </w:rPr>
      </w:pPr>
      <w:r w:rsidRPr="00CF5CD1">
        <w:rPr>
          <w:rFonts w:ascii="Times New Roman" w:hAnsi="Times New Roman"/>
          <w:sz w:val="28"/>
          <w:szCs w:val="28"/>
        </w:rPr>
        <w:t>PRACH repetition using different beams:</w:t>
      </w:r>
    </w:p>
    <w:p w14:paraId="00154A01" w14:textId="55251272" w:rsidR="00F5019F" w:rsidRPr="00F5019F" w:rsidRDefault="000617F1" w:rsidP="00394ED0">
      <w:pPr>
        <w:rPr>
          <w:rFonts w:ascii="Times New Roman" w:eastAsiaTheme="minorEastAsia" w:hAnsi="Times New Roman" w:cs="Times New Roman"/>
          <w:iCs/>
        </w:rPr>
      </w:pPr>
      <w:r>
        <w:rPr>
          <w:rFonts w:ascii="Times New Roman" w:eastAsiaTheme="minorEastAsia" w:hAnsi="Times New Roman" w:cs="Times New Roman"/>
          <w:iCs/>
        </w:rPr>
        <w:t>The PRACH</w:t>
      </w:r>
      <w:r w:rsidR="00F36901">
        <w:rPr>
          <w:rFonts w:ascii="Times New Roman" w:eastAsiaTheme="minorEastAsia" w:hAnsi="Times New Roman" w:cs="Times New Roman"/>
          <w:iCs/>
        </w:rPr>
        <w:t xml:space="preserve"> repetitions</w:t>
      </w:r>
      <w:r>
        <w:rPr>
          <w:rFonts w:ascii="Times New Roman" w:eastAsiaTheme="minorEastAsia" w:hAnsi="Times New Roman" w:cs="Times New Roman"/>
          <w:iCs/>
        </w:rPr>
        <w:t xml:space="preserve"> can be done using same or different beams. </w:t>
      </w:r>
      <w:r w:rsidR="00641997">
        <w:rPr>
          <w:rFonts w:ascii="Times New Roman" w:eastAsiaTheme="minorEastAsia" w:hAnsi="Times New Roman" w:cs="Times New Roman"/>
          <w:iCs/>
        </w:rPr>
        <w:t>One of the objectives of the WI is to study</w:t>
      </w:r>
      <w:r w:rsidR="00F5019F">
        <w:rPr>
          <w:rFonts w:ascii="Times New Roman" w:eastAsiaTheme="minorEastAsia" w:hAnsi="Times New Roman" w:cs="Times New Roman"/>
          <w:iCs/>
        </w:rPr>
        <w:t>,</w:t>
      </w:r>
      <w:r w:rsidR="002968C4">
        <w:rPr>
          <w:rFonts w:ascii="Times New Roman" w:eastAsiaTheme="minorEastAsia" w:hAnsi="Times New Roman" w:cs="Times New Roman"/>
          <w:iCs/>
        </w:rPr>
        <w:t xml:space="preserve"> </w:t>
      </w:r>
      <w:r w:rsidR="00F5019F">
        <w:rPr>
          <w:rFonts w:ascii="Times New Roman" w:eastAsiaTheme="minorEastAsia" w:hAnsi="Times New Roman" w:cs="Times New Roman"/>
          <w:iCs/>
        </w:rPr>
        <w:t xml:space="preserve">and if justified, specify </w:t>
      </w:r>
      <w:r w:rsidR="002968C4">
        <w:rPr>
          <w:rFonts w:ascii="Times New Roman" w:eastAsiaTheme="minorEastAsia" w:hAnsi="Times New Roman" w:cs="Times New Roman"/>
          <w:iCs/>
        </w:rPr>
        <w:t>the PRACH transmission using different beams for 4-step RACH.</w:t>
      </w:r>
      <w:r w:rsidR="00F5019F">
        <w:rPr>
          <w:rFonts w:ascii="Times New Roman" w:eastAsiaTheme="minorEastAsia" w:hAnsi="Times New Roman" w:cs="Times New Roman"/>
          <w:iCs/>
        </w:rPr>
        <w:t xml:space="preserve"> To evaluate the performance of PRACH repetition using different beams, RAN1 needs to agree </w:t>
      </w:r>
      <w:r w:rsidR="00F36901">
        <w:rPr>
          <w:rFonts w:ascii="Times New Roman" w:eastAsiaTheme="minorEastAsia" w:hAnsi="Times New Roman" w:cs="Times New Roman"/>
          <w:iCs/>
        </w:rPr>
        <w:t xml:space="preserve">first </w:t>
      </w:r>
      <w:r w:rsidR="00F5019F">
        <w:rPr>
          <w:rFonts w:ascii="Times New Roman" w:eastAsiaTheme="minorEastAsia" w:hAnsi="Times New Roman" w:cs="Times New Roman"/>
          <w:iCs/>
        </w:rPr>
        <w:t xml:space="preserve">on the evaluation methodology. Given the short time allocated for Rel-18 coverage enhancement, the focus should be first on </w:t>
      </w:r>
      <w:r w:rsidR="00F5019F">
        <w:rPr>
          <w:rFonts w:ascii="Times New Roman" w:eastAsiaTheme="minorEastAsia" w:hAnsi="Times New Roman" w:cs="Times New Roman"/>
          <w:iCs/>
        </w:rPr>
        <w:lastRenderedPageBreak/>
        <w:t xml:space="preserve">specifying PRACH repetition with the same beam and if time allow </w:t>
      </w:r>
      <w:r w:rsidR="00F36901">
        <w:rPr>
          <w:rFonts w:ascii="Times New Roman" w:eastAsiaTheme="minorEastAsia" w:hAnsi="Times New Roman" w:cs="Times New Roman"/>
          <w:iCs/>
        </w:rPr>
        <w:t>evaluate</w:t>
      </w:r>
      <w:r w:rsidR="00F5019F">
        <w:rPr>
          <w:rFonts w:ascii="Times New Roman" w:eastAsiaTheme="minorEastAsia" w:hAnsi="Times New Roman" w:cs="Times New Roman"/>
          <w:iCs/>
        </w:rPr>
        <w:t xml:space="preserve"> the PRACH repetition using different beams.</w:t>
      </w:r>
    </w:p>
    <w:p w14:paraId="189D82F9" w14:textId="77777777" w:rsidR="006868B6" w:rsidRDefault="006868B6" w:rsidP="006868B6">
      <w:pPr>
        <w:pStyle w:val="3GPPText"/>
        <w:rPr>
          <w:rFonts w:eastAsiaTheme="minorEastAsia"/>
          <w:i/>
          <w:iCs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Pr="00F5019F">
        <w:rPr>
          <w:i/>
          <w:iCs/>
          <w:lang w:val="en-GB" w:eastAsia="zh-CN"/>
        </w:rPr>
        <w:t xml:space="preserve">RAN1 to focus on specifying </w:t>
      </w:r>
      <w:r>
        <w:rPr>
          <w:i/>
          <w:iCs/>
          <w:lang w:val="en-GB" w:eastAsia="zh-CN"/>
        </w:rPr>
        <w:t xml:space="preserve">multiple </w:t>
      </w:r>
      <w:r w:rsidRPr="00F5019F">
        <w:rPr>
          <w:i/>
          <w:iCs/>
          <w:lang w:val="en-GB" w:eastAsia="zh-CN"/>
        </w:rPr>
        <w:t xml:space="preserve">PRACH </w:t>
      </w:r>
      <w:r>
        <w:rPr>
          <w:i/>
          <w:iCs/>
          <w:lang w:val="en-GB" w:eastAsia="zh-CN"/>
        </w:rPr>
        <w:t>transmissions</w:t>
      </w:r>
      <w:r w:rsidRPr="00F5019F">
        <w:rPr>
          <w:i/>
          <w:iCs/>
          <w:lang w:val="en-GB" w:eastAsia="zh-CN"/>
        </w:rPr>
        <w:t xml:space="preserve"> </w:t>
      </w:r>
      <w:r>
        <w:rPr>
          <w:i/>
          <w:iCs/>
          <w:lang w:val="en-GB" w:eastAsia="zh-CN"/>
        </w:rPr>
        <w:t>with</w:t>
      </w:r>
      <w:r w:rsidRPr="00F5019F">
        <w:rPr>
          <w:i/>
          <w:iCs/>
          <w:lang w:val="en-GB" w:eastAsia="zh-CN"/>
        </w:rPr>
        <w:t xml:space="preserve"> same beam</w:t>
      </w:r>
      <w:r w:rsidRPr="00F5019F">
        <w:rPr>
          <w:rFonts w:eastAsiaTheme="minorEastAsia"/>
          <w:i/>
          <w:iCs/>
          <w:szCs w:val="22"/>
        </w:rPr>
        <w:t>.</w:t>
      </w:r>
    </w:p>
    <w:p w14:paraId="1C4DD101" w14:textId="6F05E317" w:rsidR="00A5510E" w:rsidRPr="00CF5CD1" w:rsidRDefault="00A5510E" w:rsidP="00A5510E">
      <w:pPr>
        <w:pStyle w:val="Heading2"/>
        <w:rPr>
          <w:rFonts w:ascii="Times New Roman" w:hAnsi="Times New Roman"/>
          <w:sz w:val="28"/>
          <w:szCs w:val="28"/>
        </w:rPr>
      </w:pPr>
      <w:r w:rsidRPr="00A5510E">
        <w:rPr>
          <w:rFonts w:ascii="Times New Roman" w:hAnsi="Times New Roman"/>
          <w:sz w:val="28"/>
          <w:szCs w:val="28"/>
          <w:lang w:val="en-US"/>
        </w:rPr>
        <w:t>Resource configuration for PRACH transmissions using the same beam</w:t>
      </w:r>
    </w:p>
    <w:p w14:paraId="6B993E09" w14:textId="27571BB5" w:rsidR="004B5F5C" w:rsidRPr="009D5A88" w:rsidRDefault="004E59E5" w:rsidP="009D5A88">
      <w:pPr>
        <w:pStyle w:val="3GPPText"/>
      </w:pPr>
      <w:r w:rsidRPr="00CA67F9">
        <w:t xml:space="preserve">In </w:t>
      </w:r>
      <w:r w:rsidR="002C0BDD">
        <w:t xml:space="preserve">the RAN1#110b-e meeting, </w:t>
      </w:r>
      <w:r w:rsidR="00972A0E">
        <w:t xml:space="preserve">different options regarding </w:t>
      </w:r>
      <w:r w:rsidR="002C0BDD">
        <w:t xml:space="preserve">resource configuration for </w:t>
      </w:r>
      <w:r w:rsidR="00AE1E4A">
        <w:t xml:space="preserve">multiple PRACH transmission using </w:t>
      </w:r>
      <w:r w:rsidR="00581F07">
        <w:t xml:space="preserve">the same beam </w:t>
      </w:r>
      <w:r w:rsidR="00C51B6A">
        <w:t>are</w:t>
      </w:r>
      <w:r w:rsidR="00972A0E">
        <w:t xml:space="preserve"> captured in FL summary </w:t>
      </w:r>
      <w:r w:rsidR="00E8769B">
        <w:fldChar w:fldCharType="begin"/>
      </w:r>
      <w:r w:rsidR="00E8769B">
        <w:instrText xml:space="preserve"> REF _Ref118288538 \r \h </w:instrText>
      </w:r>
      <w:r w:rsidR="00E8769B">
        <w:fldChar w:fldCharType="separate"/>
      </w:r>
      <w:r w:rsidR="00E8769B">
        <w:t>[2]</w:t>
      </w:r>
      <w:r w:rsidR="00E8769B">
        <w:fldChar w:fldCharType="end"/>
      </w:r>
      <w:r w:rsidR="00972A0E">
        <w:t>.</w:t>
      </w:r>
      <w:r w:rsidR="00581F07">
        <w:t xml:space="preserve"> </w:t>
      </w:r>
      <w:r w:rsidR="006E0AF3">
        <w:t>The options</w:t>
      </w:r>
      <w:r w:rsidR="004F5B63">
        <w:t xml:space="preserve"> are</w:t>
      </w:r>
      <w:r w:rsidR="006E0AF3">
        <w:t xml:space="preserve"> covering the cases </w:t>
      </w:r>
      <w:r w:rsidR="00B07EB4">
        <w:t xml:space="preserve">whether multiple PRACH transmission are transmitted with separate </w:t>
      </w:r>
      <w:r w:rsidR="004F5B63">
        <w:t xml:space="preserve">preamble and/or separate ROs. </w:t>
      </w:r>
      <w:r w:rsidR="00972A0E">
        <w:t>T</w:t>
      </w:r>
      <w:r w:rsidR="00A5408E">
        <w:t xml:space="preserve">he latest FL proposal </w:t>
      </w:r>
      <w:r w:rsidR="00C73A8F">
        <w:t>merging</w:t>
      </w:r>
      <w:r w:rsidR="00972A0E">
        <w:t xml:space="preserve"> </w:t>
      </w:r>
      <w:r w:rsidR="00C73A8F">
        <w:t>different options</w:t>
      </w:r>
      <w:r w:rsidR="00581F07">
        <w:t xml:space="preserve">: </w:t>
      </w:r>
    </w:p>
    <w:p w14:paraId="43CE0512" w14:textId="51B01818" w:rsidR="004B5F5C" w:rsidRPr="00581F07" w:rsidRDefault="004B5F5C" w:rsidP="004B5F5C">
      <w:pPr>
        <w:rPr>
          <w:rFonts w:ascii="Times New Roman" w:eastAsia="SimSun" w:hAnsi="Times New Roman" w:cs="Times New Roman"/>
          <w:bCs/>
          <w:szCs w:val="21"/>
        </w:rPr>
      </w:pPr>
      <w:r w:rsidRPr="00581F07">
        <w:rPr>
          <w:rFonts w:ascii="Times New Roman" w:eastAsia="SimSun" w:hAnsi="Times New Roman" w:cs="Times New Roman"/>
          <w:bCs/>
          <w:szCs w:val="21"/>
        </w:rPr>
        <w:t>For multiple PRACH transmissions with same beam, consider one or multiple of the following options.</w:t>
      </w:r>
    </w:p>
    <w:p w14:paraId="51A561F3" w14:textId="77777777" w:rsidR="004B5F5C" w:rsidRDefault="004B5F5C" w:rsidP="004B5F5C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szCs w:val="21"/>
        </w:rPr>
      </w:pPr>
      <w:r>
        <w:rPr>
          <w:rFonts w:ascii="Times New Roman" w:eastAsia="SimSun" w:hAnsi="Times New Roman"/>
          <w:szCs w:val="21"/>
        </w:rPr>
        <w:t>Option A</w:t>
      </w:r>
      <w:r>
        <w:rPr>
          <w:rFonts w:ascii="Times New Roman" w:eastAsia="SimSun" w:hAnsi="Times New Roman"/>
          <w:b w:val="0"/>
          <w:bCs w:val="0"/>
          <w:szCs w:val="21"/>
        </w:rPr>
        <w:t>: Multiple PRACH are transmitted with separate preamble on shared ROs.</w:t>
      </w:r>
    </w:p>
    <w:p w14:paraId="50AB7C05" w14:textId="77777777" w:rsidR="004B5F5C" w:rsidRDefault="004B5F5C" w:rsidP="004B5F5C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szCs w:val="21"/>
        </w:rPr>
      </w:pPr>
      <w:r>
        <w:rPr>
          <w:rFonts w:ascii="Times New Roman" w:eastAsia="SimSun" w:hAnsi="Times New Roman"/>
          <w:szCs w:val="21"/>
        </w:rPr>
        <w:t>Option B</w:t>
      </w:r>
      <w:r>
        <w:rPr>
          <w:rFonts w:ascii="Times New Roman" w:eastAsia="SimSun" w:hAnsi="Times New Roman"/>
          <w:b w:val="0"/>
          <w:bCs w:val="0"/>
          <w:szCs w:val="21"/>
        </w:rPr>
        <w:t>: Multiple PRACH are transmitted on separate ROs with separate or shared preamble.</w:t>
      </w:r>
    </w:p>
    <w:p w14:paraId="5DC1B65D" w14:textId="77777777" w:rsidR="004B5F5C" w:rsidRDefault="004B5F5C" w:rsidP="004B5F5C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szCs w:val="21"/>
        </w:rPr>
      </w:pPr>
      <w:r>
        <w:rPr>
          <w:rFonts w:ascii="Times New Roman" w:eastAsia="SimSun" w:hAnsi="Times New Roman"/>
          <w:b w:val="0"/>
          <w:bCs w:val="0"/>
          <w:szCs w:val="21"/>
        </w:rPr>
        <w:t>Other options are not precluded.</w:t>
      </w:r>
    </w:p>
    <w:p w14:paraId="6B7DF2DC" w14:textId="77777777" w:rsidR="004B5F5C" w:rsidRDefault="004B5F5C" w:rsidP="004B5F5C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szCs w:val="21"/>
        </w:rPr>
      </w:pPr>
      <w:r>
        <w:rPr>
          <w:rFonts w:ascii="Times New Roman" w:eastAsia="SimSun" w:hAnsi="Times New Roman"/>
          <w:b w:val="0"/>
          <w:bCs w:val="0"/>
          <w:szCs w:val="21"/>
        </w:rPr>
        <w:t>FFS: detailed schemes, including how gNB know which ROs are to be checked for multiple PRACH transmission for all the above Options.</w:t>
      </w:r>
    </w:p>
    <w:p w14:paraId="0B7D78E1" w14:textId="4E3F2295" w:rsidR="004E59E5" w:rsidRPr="004B5F5C" w:rsidRDefault="006002E9" w:rsidP="004E59E5">
      <w:pPr>
        <w:pStyle w:val="3GPPText"/>
        <w:rPr>
          <w:lang w:val="en-GB"/>
        </w:rPr>
      </w:pPr>
      <w:r>
        <w:rPr>
          <w:lang w:val="en-GB"/>
        </w:rPr>
        <w:t xml:space="preserve">Option A uses classical preamble partitioning, whereby reserved preambles can be used for R18. </w:t>
      </w:r>
      <w:r w:rsidR="00687F44">
        <w:rPr>
          <w:lang w:val="en-GB"/>
        </w:rPr>
        <w:t xml:space="preserve">In Option B, multiple PRACH are transmitted </w:t>
      </w:r>
      <w:r w:rsidR="00F93679">
        <w:rPr>
          <w:lang w:val="en-GB"/>
        </w:rPr>
        <w:t xml:space="preserve">on separate ROs and thus there </w:t>
      </w:r>
      <w:r w:rsidR="00861BB6">
        <w:rPr>
          <w:lang w:val="en-GB"/>
        </w:rPr>
        <w:t>will be no</w:t>
      </w:r>
      <w:r w:rsidR="00F93679">
        <w:rPr>
          <w:lang w:val="en-GB"/>
        </w:rPr>
        <w:t xml:space="preserve"> </w:t>
      </w:r>
      <w:r w:rsidR="00355A55">
        <w:rPr>
          <w:lang w:val="en-GB"/>
        </w:rPr>
        <w:t>shared preamble</w:t>
      </w:r>
      <w:r>
        <w:rPr>
          <w:lang w:val="en-GB"/>
        </w:rPr>
        <w:t xml:space="preserve"> with legacy UEs</w:t>
      </w:r>
      <w:r w:rsidR="00D91AF7">
        <w:rPr>
          <w:lang w:val="en-GB"/>
        </w:rPr>
        <w:t xml:space="preserve">. </w:t>
      </w:r>
      <w:r>
        <w:rPr>
          <w:lang w:val="en-GB"/>
        </w:rPr>
        <w:t xml:space="preserve">Such option can be more appropriate when gNB can provision more ROs with less overhead, e.g. in FR2. </w:t>
      </w:r>
      <w:r w:rsidR="00D91AF7">
        <w:rPr>
          <w:lang w:val="en-GB"/>
        </w:rPr>
        <w:t xml:space="preserve">Both options </w:t>
      </w:r>
      <w:r w:rsidR="003A3360">
        <w:rPr>
          <w:lang w:val="en-GB"/>
        </w:rPr>
        <w:t xml:space="preserve">can </w:t>
      </w:r>
      <w:r w:rsidR="00CF0ECC">
        <w:rPr>
          <w:lang w:val="en-GB"/>
        </w:rPr>
        <w:t xml:space="preserve">provide resource partitioning </w:t>
      </w:r>
      <w:r w:rsidR="00497F42">
        <w:rPr>
          <w:lang w:val="en-GB"/>
        </w:rPr>
        <w:t xml:space="preserve">to allow the gNB differentiate between multiple PRACH transmission and legacy single PRACH transmission. </w:t>
      </w:r>
      <w:r>
        <w:rPr>
          <w:lang w:val="en-GB"/>
        </w:rPr>
        <w:t xml:space="preserve">Both options are possible using existing feature preamble partitioning framework, where a feature can be assigned certain preambles and/or an RO mask. </w:t>
      </w:r>
      <w:r w:rsidR="00454856">
        <w:rPr>
          <w:lang w:val="en-GB"/>
        </w:rPr>
        <w:t>Thus we think the</w:t>
      </w:r>
      <w:r w:rsidR="00175032">
        <w:rPr>
          <w:lang w:val="en-GB"/>
        </w:rPr>
        <w:t xml:space="preserve"> options </w:t>
      </w:r>
      <w:r w:rsidR="00454856">
        <w:rPr>
          <w:lang w:val="en-GB"/>
        </w:rPr>
        <w:t>should</w:t>
      </w:r>
      <w:r w:rsidR="00175032">
        <w:rPr>
          <w:lang w:val="en-GB"/>
        </w:rPr>
        <w:t xml:space="preserve"> be</w:t>
      </w:r>
      <w:r w:rsidR="003A3360">
        <w:rPr>
          <w:lang w:val="en-GB"/>
        </w:rPr>
        <w:t xml:space="preserve"> considered for further study.</w:t>
      </w:r>
      <w:r w:rsidR="00D91AF7">
        <w:rPr>
          <w:lang w:val="en-GB"/>
        </w:rPr>
        <w:t xml:space="preserve"> </w:t>
      </w:r>
      <w:r>
        <w:rPr>
          <w:lang w:val="en-GB"/>
        </w:rPr>
        <w:t>Whether to use one or both options can be left for network configuration.</w:t>
      </w:r>
    </w:p>
    <w:p w14:paraId="0D2B69CD" w14:textId="3F248864" w:rsidR="00EF0428" w:rsidRPr="00EF0428" w:rsidRDefault="003A3360" w:rsidP="00EF0428">
      <w:pPr>
        <w:rPr>
          <w:rFonts w:ascii="Times New Roman" w:eastAsia="SimSun" w:hAnsi="Times New Roman" w:cs="Times New Roman"/>
          <w:i/>
          <w:iCs/>
          <w:szCs w:val="20"/>
          <w:lang w:val="en-GB" w:eastAsia="zh-CN"/>
        </w:rPr>
      </w:pPr>
      <w:r w:rsidRPr="00EF0428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 w:rsidR="00476250">
        <w:rPr>
          <w:rFonts w:ascii="Times New Roman" w:eastAsiaTheme="minorEastAsia" w:hAnsi="Times New Roman" w:cs="Times New Roman"/>
          <w:b/>
          <w:bCs/>
          <w:i/>
          <w:u w:val="single"/>
        </w:rPr>
        <w:t>4</w:t>
      </w:r>
      <w:r w:rsidRPr="00EF0428">
        <w:rPr>
          <w:rFonts w:ascii="Times New Roman" w:eastAsiaTheme="minorEastAsia" w:hAnsi="Times New Roman" w:cs="Times New Roman"/>
          <w:b/>
          <w:bCs/>
          <w:i/>
          <w:u w:val="single"/>
        </w:rPr>
        <w:t>:</w:t>
      </w:r>
      <w:r w:rsidR="00EF0428">
        <w:rPr>
          <w:rFonts w:eastAsiaTheme="minorEastAsia"/>
          <w:i/>
        </w:rPr>
        <w:t xml:space="preserve"> </w:t>
      </w:r>
      <w:r w:rsidR="00EF0428" w:rsidRP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For </w:t>
      </w:r>
      <w:r w:rsidR="004819C7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resource configuration of </w:t>
      </w:r>
      <w:r w:rsidR="00EF0428" w:rsidRP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>multiple PRACH transmissions, the following options</w:t>
      </w:r>
      <w:r w:rsid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 are </w:t>
      </w:r>
      <w:r w:rsidR="004819C7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>supported</w:t>
      </w:r>
      <w:r w:rsid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>:</w:t>
      </w:r>
    </w:p>
    <w:p w14:paraId="558682DC" w14:textId="77777777" w:rsidR="00EF0428" w:rsidRPr="00EF0428" w:rsidRDefault="00EF0428" w:rsidP="00EF0428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</w:pPr>
      <w:r w:rsidRPr="00EF0428"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  <w:t>Option A: Multiple PRACH are transmitted with separate preamble on shared ROs.</w:t>
      </w:r>
    </w:p>
    <w:p w14:paraId="5B7B47C9" w14:textId="56B0F7E9" w:rsidR="00AD75AB" w:rsidRPr="00EF0428" w:rsidRDefault="00EF0428" w:rsidP="00AD75AB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</w:pPr>
      <w:r w:rsidRPr="00EF0428"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  <w:t>Option B: Multiple PRACH are transmitted on separate ROs.</w:t>
      </w:r>
    </w:p>
    <w:p w14:paraId="64B25DB2" w14:textId="44B1A5FE" w:rsidR="00CF5CD1" w:rsidRPr="00CF5CD1" w:rsidRDefault="00CF5CD1" w:rsidP="00CF5CD1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RAR monitoring</w:t>
      </w:r>
      <w:r w:rsidRPr="00CF5CD1">
        <w:rPr>
          <w:rFonts w:ascii="Times New Roman" w:hAnsi="Times New Roman"/>
          <w:sz w:val="28"/>
          <w:szCs w:val="28"/>
        </w:rPr>
        <w:t>:</w:t>
      </w:r>
    </w:p>
    <w:p w14:paraId="28E458B0" w14:textId="064FEBEA" w:rsidR="005E49F6" w:rsidRDefault="00226706" w:rsidP="00222CBB">
      <w:pPr>
        <w:rPr>
          <w:rFonts w:ascii="Times New Roman" w:hAnsi="Times New Roman" w:cs="Times New Roman"/>
        </w:rPr>
      </w:pPr>
      <w:r w:rsidRPr="00CA67F9">
        <w:rPr>
          <w:rFonts w:ascii="Times New Roman" w:hAnsi="Times New Roman" w:cs="Times New Roman"/>
        </w:rPr>
        <w:t xml:space="preserve">In </w:t>
      </w:r>
      <w:r w:rsidR="00CA67F9">
        <w:rPr>
          <w:rFonts w:ascii="Times New Roman" w:hAnsi="Times New Roman" w:cs="Times New Roman"/>
        </w:rPr>
        <w:t xml:space="preserve">NR </w:t>
      </w:r>
      <w:r w:rsidRPr="00CA67F9">
        <w:rPr>
          <w:rFonts w:ascii="Times New Roman" w:hAnsi="Times New Roman" w:cs="Times New Roman"/>
        </w:rPr>
        <w:t>R</w:t>
      </w:r>
      <w:r w:rsidR="00CA67F9">
        <w:rPr>
          <w:rFonts w:ascii="Times New Roman" w:hAnsi="Times New Roman" w:cs="Times New Roman"/>
        </w:rPr>
        <w:t>el-</w:t>
      </w:r>
      <w:r w:rsidRPr="00CA67F9">
        <w:rPr>
          <w:rFonts w:ascii="Times New Roman" w:hAnsi="Times New Roman" w:cs="Times New Roman"/>
        </w:rPr>
        <w:t xml:space="preserve">15, </w:t>
      </w:r>
      <w:r w:rsidR="00D52714">
        <w:rPr>
          <w:rFonts w:ascii="Times New Roman" w:hAnsi="Times New Roman" w:cs="Times New Roman"/>
        </w:rPr>
        <w:t xml:space="preserve">after transmitting PRACH, the UE starts monitoring random access response </w:t>
      </w:r>
      <w:r w:rsidR="00D07865">
        <w:rPr>
          <w:rFonts w:ascii="Times New Roman" w:hAnsi="Times New Roman" w:cs="Times New Roman"/>
        </w:rPr>
        <w:t>within the RAR window</w:t>
      </w:r>
      <w:r w:rsidR="00CA67F9">
        <w:rPr>
          <w:rFonts w:ascii="Times New Roman" w:hAnsi="Times New Roman" w:cs="Times New Roman"/>
        </w:rPr>
        <w:t xml:space="preserve">. </w:t>
      </w:r>
      <w:r w:rsidR="00F67705">
        <w:rPr>
          <w:rFonts w:ascii="Times New Roman" w:hAnsi="Times New Roman" w:cs="Times New Roman"/>
        </w:rPr>
        <w:t xml:space="preserve">Only one RAR window that starts </w:t>
      </w:r>
      <w:r w:rsidR="001D4E91">
        <w:rPr>
          <w:rFonts w:ascii="Times New Roman" w:hAnsi="Times New Roman" w:cs="Times New Roman"/>
        </w:rPr>
        <w:t>after transmitting the single PRACH</w:t>
      </w:r>
      <w:r w:rsidR="00F27A84">
        <w:rPr>
          <w:rFonts w:ascii="Times New Roman" w:hAnsi="Times New Roman" w:cs="Times New Roman"/>
        </w:rPr>
        <w:t xml:space="preserve"> was </w:t>
      </w:r>
      <w:r w:rsidR="00B15E21">
        <w:rPr>
          <w:rFonts w:ascii="Times New Roman" w:hAnsi="Times New Roman" w:cs="Times New Roman"/>
        </w:rPr>
        <w:t>supported</w:t>
      </w:r>
      <w:r w:rsidR="001D4E91">
        <w:rPr>
          <w:rFonts w:ascii="Times New Roman" w:hAnsi="Times New Roman" w:cs="Times New Roman"/>
        </w:rPr>
        <w:t xml:space="preserve">. </w:t>
      </w:r>
      <w:r w:rsidR="0063536B">
        <w:rPr>
          <w:rFonts w:ascii="Times New Roman" w:hAnsi="Times New Roman" w:cs="Times New Roman"/>
        </w:rPr>
        <w:t xml:space="preserve">With the </w:t>
      </w:r>
      <w:r w:rsidR="009E2A4C">
        <w:rPr>
          <w:rFonts w:ascii="Times New Roman" w:hAnsi="Times New Roman" w:cs="Times New Roman"/>
        </w:rPr>
        <w:t>support of multiple PRACH transmission, the</w:t>
      </w:r>
      <w:r w:rsidR="00D52714">
        <w:rPr>
          <w:rFonts w:ascii="Times New Roman" w:hAnsi="Times New Roman" w:cs="Times New Roman"/>
        </w:rPr>
        <w:t xml:space="preserve"> </w:t>
      </w:r>
      <w:r w:rsidR="000D388F">
        <w:rPr>
          <w:rFonts w:ascii="Times New Roman" w:hAnsi="Times New Roman" w:cs="Times New Roman"/>
        </w:rPr>
        <w:t>question</w:t>
      </w:r>
      <w:r w:rsidR="00B15E21">
        <w:rPr>
          <w:rFonts w:ascii="Times New Roman" w:hAnsi="Times New Roman" w:cs="Times New Roman"/>
        </w:rPr>
        <w:t xml:space="preserve"> is</w:t>
      </w:r>
      <w:r w:rsidR="00D07865">
        <w:rPr>
          <w:rFonts w:ascii="Times New Roman" w:hAnsi="Times New Roman" w:cs="Times New Roman"/>
        </w:rPr>
        <w:t xml:space="preserve"> </w:t>
      </w:r>
      <w:r w:rsidR="00404A52">
        <w:rPr>
          <w:rFonts w:ascii="Times New Roman" w:hAnsi="Times New Roman" w:cs="Times New Roman"/>
        </w:rPr>
        <w:t>whether</w:t>
      </w:r>
      <w:r w:rsidR="00D07865">
        <w:rPr>
          <w:rFonts w:ascii="Times New Roman" w:hAnsi="Times New Roman" w:cs="Times New Roman"/>
        </w:rPr>
        <w:t xml:space="preserve"> the UE should </w:t>
      </w:r>
      <w:r w:rsidR="00404A52">
        <w:rPr>
          <w:rFonts w:ascii="Times New Roman" w:hAnsi="Times New Roman" w:cs="Times New Roman"/>
        </w:rPr>
        <w:t>monitor single RAR window or multiple</w:t>
      </w:r>
      <w:r w:rsidR="00D07865">
        <w:rPr>
          <w:rFonts w:ascii="Times New Roman" w:hAnsi="Times New Roman" w:cs="Times New Roman"/>
        </w:rPr>
        <w:t xml:space="preserve"> monitoring RAR</w:t>
      </w:r>
      <w:r w:rsidR="00404A52">
        <w:rPr>
          <w:rFonts w:ascii="Times New Roman" w:hAnsi="Times New Roman" w:cs="Times New Roman"/>
        </w:rPr>
        <w:t xml:space="preserve"> windows</w:t>
      </w:r>
      <w:r w:rsidR="00B15E21">
        <w:rPr>
          <w:rFonts w:ascii="Times New Roman" w:hAnsi="Times New Roman" w:cs="Times New Roman"/>
        </w:rPr>
        <w:t xml:space="preserve"> corresponding to each </w:t>
      </w:r>
      <w:r w:rsidR="007A4ED5">
        <w:rPr>
          <w:rFonts w:ascii="Times New Roman" w:hAnsi="Times New Roman" w:cs="Times New Roman"/>
        </w:rPr>
        <w:t>PRACH transmission</w:t>
      </w:r>
      <w:r w:rsidR="00D07865">
        <w:rPr>
          <w:rFonts w:ascii="Times New Roman" w:hAnsi="Times New Roman" w:cs="Times New Roman"/>
        </w:rPr>
        <w:t xml:space="preserve">. </w:t>
      </w:r>
      <w:r w:rsidR="005E49F6">
        <w:rPr>
          <w:rFonts w:ascii="Times New Roman" w:hAnsi="Times New Roman" w:cs="Times New Roman"/>
        </w:rPr>
        <w:t xml:space="preserve">In RAN1#110b-e, </w:t>
      </w:r>
      <w:r w:rsidR="0084655F">
        <w:rPr>
          <w:rFonts w:ascii="Times New Roman" w:hAnsi="Times New Roman" w:cs="Times New Roman"/>
        </w:rPr>
        <w:t xml:space="preserve">the </w:t>
      </w:r>
      <w:r w:rsidR="005E49F6">
        <w:rPr>
          <w:rFonts w:ascii="Times New Roman" w:hAnsi="Times New Roman" w:cs="Times New Roman"/>
        </w:rPr>
        <w:t>two options were agreed for further consideration: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49F6" w14:paraId="06E8651C" w14:textId="77777777" w:rsidTr="005E49F6">
        <w:tc>
          <w:tcPr>
            <w:tcW w:w="9629" w:type="dxa"/>
          </w:tcPr>
          <w:p w14:paraId="42C514BC" w14:textId="77777777" w:rsidR="00735CFB" w:rsidRPr="00735CFB" w:rsidRDefault="00735CFB" w:rsidP="00735CFB">
            <w:pPr>
              <w:rPr>
                <w:rFonts w:ascii="Times New Roman" w:eastAsia="Batang" w:hAnsi="Times New Roman" w:cs="Times New Roman"/>
                <w:b/>
                <w:bCs/>
                <w:highlight w:val="green"/>
              </w:rPr>
            </w:pPr>
            <w:r w:rsidRPr="00735CFB">
              <w:rPr>
                <w:rFonts w:ascii="Times New Roman" w:hAnsi="Times New Roman" w:cs="Times New Roman"/>
                <w:b/>
                <w:bCs/>
                <w:highlight w:val="green"/>
              </w:rPr>
              <w:t>Agreement</w:t>
            </w:r>
          </w:p>
          <w:p w14:paraId="1DB93C0D" w14:textId="77777777" w:rsidR="00735CFB" w:rsidRPr="00735CFB" w:rsidRDefault="00735CFB" w:rsidP="00735CFB">
            <w:pPr>
              <w:rPr>
                <w:rFonts w:ascii="Times New Roman" w:eastAsia="SimSun" w:hAnsi="Times New Roman" w:cs="Times New Roman"/>
                <w:b/>
              </w:rPr>
            </w:pPr>
            <w:r w:rsidRPr="00735CFB">
              <w:rPr>
                <w:rFonts w:ascii="Times New Roman" w:eastAsia="SimSun" w:hAnsi="Times New Roman" w:cs="Times New Roman"/>
                <w:b/>
              </w:rPr>
              <w:t>For multiple PRACH transmissions with same beam, for RAR monitoring, consider the following options.</w:t>
            </w:r>
          </w:p>
          <w:p w14:paraId="66418AB3" w14:textId="77777777" w:rsidR="00735CFB" w:rsidRPr="00735CFB" w:rsidRDefault="00735CFB" w:rsidP="00735CFB">
            <w:pPr>
              <w:pStyle w:val="Observation"/>
              <w:widowControl w:val="0"/>
              <w:numPr>
                <w:ilvl w:val="0"/>
                <w:numId w:val="32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156" w:after="180" w:line="256" w:lineRule="auto"/>
              <w:textAlignment w:val="auto"/>
              <w:rPr>
                <w:rFonts w:ascii="Times New Roman" w:eastAsia="SimSun" w:hAnsi="Times New Roman"/>
                <w:sz w:val="22"/>
                <w:szCs w:val="22"/>
              </w:rPr>
            </w:pPr>
            <w:r w:rsidRPr="00735CFB">
              <w:rPr>
                <w:rFonts w:ascii="Times New Roman" w:hAnsi="Times New Roman"/>
                <w:sz w:val="22"/>
                <w:szCs w:val="22"/>
              </w:rPr>
              <w:t>Option 1:</w:t>
            </w:r>
            <w:r w:rsidRPr="00735CFB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One RAR window per each PRACH transmission, the RAR window follows the legacy design.</w:t>
            </w:r>
          </w:p>
          <w:p w14:paraId="7B72D5E8" w14:textId="77777777" w:rsidR="00735CFB" w:rsidRPr="00735CFB" w:rsidRDefault="00735CFB" w:rsidP="00735CFB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napToGrid w:val="0"/>
              <w:spacing w:before="156" w:after="120" w:line="256" w:lineRule="auto"/>
              <w:jc w:val="both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735CFB">
              <w:rPr>
                <w:rFonts w:ascii="Times New Roman" w:hAnsi="Times New Roman" w:cs="Times New Roman"/>
                <w:color w:val="000000"/>
              </w:rPr>
              <w:t>FFS: RA-RNTI.</w:t>
            </w:r>
          </w:p>
          <w:p w14:paraId="7F852029" w14:textId="77777777" w:rsidR="00735CFB" w:rsidRPr="00735CFB" w:rsidRDefault="00735CFB" w:rsidP="00735CFB">
            <w:pPr>
              <w:pStyle w:val="Observation"/>
              <w:widowControl w:val="0"/>
              <w:numPr>
                <w:ilvl w:val="0"/>
                <w:numId w:val="32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="156" w:after="180" w:line="256" w:lineRule="auto"/>
              <w:textAlignment w:val="auto"/>
              <w:rPr>
                <w:rFonts w:ascii="Times New Roman" w:hAnsi="Times New Roman"/>
                <w:sz w:val="22"/>
                <w:szCs w:val="22"/>
              </w:rPr>
            </w:pPr>
            <w:r w:rsidRPr="00735CFB">
              <w:rPr>
                <w:rFonts w:ascii="Times New Roman" w:hAnsi="Times New Roman"/>
                <w:sz w:val="22"/>
                <w:szCs w:val="22"/>
              </w:rPr>
              <w:t xml:space="preserve">Option 2: </w:t>
            </w:r>
            <w:r w:rsidRPr="00735CFB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Only</w:t>
            </w:r>
            <w:r w:rsidRPr="00735C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35CFB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one RAR window for all of the multiple PRACH transmissions.</w:t>
            </w:r>
          </w:p>
          <w:p w14:paraId="312FC0E7" w14:textId="77777777" w:rsidR="00735CFB" w:rsidRPr="00735CFB" w:rsidRDefault="00735CFB" w:rsidP="00735CFB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156" w:after="120" w:line="25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735CFB">
              <w:rPr>
                <w:rFonts w:ascii="Times New Roman" w:hAnsi="Times New Roman" w:cs="Times New Roman"/>
              </w:rPr>
              <w:lastRenderedPageBreak/>
              <w:t>FFS: the start position of the RAR window.</w:t>
            </w:r>
          </w:p>
          <w:p w14:paraId="3E20AF0D" w14:textId="6845A201" w:rsidR="005E49F6" w:rsidRPr="00735CFB" w:rsidRDefault="00735CFB" w:rsidP="00222CBB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156" w:after="120" w:line="25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5CFB">
              <w:rPr>
                <w:rFonts w:ascii="Times New Roman" w:hAnsi="Times New Roman" w:cs="Times New Roman"/>
                <w:color w:val="000000"/>
              </w:rPr>
              <w:t>FFS: RA-RNTI.</w:t>
            </w:r>
          </w:p>
        </w:tc>
      </w:tr>
    </w:tbl>
    <w:p w14:paraId="6AD919F0" w14:textId="51560516" w:rsidR="00A07396" w:rsidRDefault="00A07396" w:rsidP="00222CBB">
      <w:pPr>
        <w:rPr>
          <w:rFonts w:ascii="Times New Roman" w:hAnsi="Times New Roman" w:cs="Times New Roman"/>
        </w:rPr>
      </w:pPr>
    </w:p>
    <w:p w14:paraId="6C0E0DE8" w14:textId="77913732" w:rsidR="005176D4" w:rsidRPr="00131E9F" w:rsidRDefault="0051139C" w:rsidP="00131E9F">
      <w:pPr>
        <w:pStyle w:val="3GPPText"/>
        <w:rPr>
          <w:rFonts w:eastAsiaTheme="minorHAnsi"/>
          <w:szCs w:val="22"/>
        </w:rPr>
      </w:pPr>
      <w:r>
        <w:t>On one hand, o</w:t>
      </w:r>
      <w:r w:rsidR="005176D4">
        <w:t xml:space="preserve">ption 1 </w:t>
      </w:r>
      <w:r w:rsidR="00C808C9">
        <w:t xml:space="preserve">increases the </w:t>
      </w:r>
      <w:r w:rsidR="00060FAC">
        <w:t>blind decoding effort as the UE needs to monitor multiple RAR windows</w:t>
      </w:r>
      <w:r>
        <w:t xml:space="preserve"> compared to option 2</w:t>
      </w:r>
      <w:r w:rsidR="00060FAC">
        <w:t xml:space="preserve">. </w:t>
      </w:r>
      <w:r>
        <w:t>On the other hand, option 1</w:t>
      </w:r>
      <w:r w:rsidR="005D2AE8">
        <w:t xml:space="preserve"> </w:t>
      </w:r>
      <w:r w:rsidR="00716287">
        <w:t>minimizes the specification effort as it re-</w:t>
      </w:r>
      <w:r w:rsidR="00F037E1">
        <w:t>uses</w:t>
      </w:r>
      <w:r w:rsidR="00716287">
        <w:t xml:space="preserve"> the legacy design. </w:t>
      </w:r>
      <w:r w:rsidR="00701231">
        <w:t xml:space="preserve">Which option to select depends on the </w:t>
      </w:r>
      <w:r w:rsidR="003D48C7">
        <w:t xml:space="preserve">decision RAN1 makes on the </w:t>
      </w:r>
      <w:r w:rsidR="00701231">
        <w:t xml:space="preserve">resource configuration </w:t>
      </w:r>
      <w:r w:rsidR="000D7F41">
        <w:t>for multiple PRACH transmission.</w:t>
      </w:r>
      <w:r w:rsidR="003D48C7">
        <w:t xml:space="preserve"> </w:t>
      </w:r>
      <w:r w:rsidR="00901374">
        <w:t>If resource partitioning is supported</w:t>
      </w:r>
      <w:r w:rsidR="001A2577">
        <w:t xml:space="preserve"> between </w:t>
      </w:r>
      <w:r w:rsidR="00A36DFB">
        <w:t xml:space="preserve">legacy </w:t>
      </w:r>
      <w:r w:rsidR="001A2577">
        <w:t>single</w:t>
      </w:r>
      <w:r w:rsidR="00A36DFB">
        <w:t xml:space="preserve"> PRACH</w:t>
      </w:r>
      <w:r w:rsidR="00FC2E91">
        <w:t xml:space="preserve"> resources</w:t>
      </w:r>
      <w:r w:rsidR="001A2577">
        <w:t xml:space="preserve"> and </w:t>
      </w:r>
      <w:r w:rsidR="00A36DFB">
        <w:t xml:space="preserve">Rel-18 </w:t>
      </w:r>
      <w:r w:rsidR="001A2577">
        <w:t>multiple PRACH</w:t>
      </w:r>
      <w:r w:rsidR="00A36DFB">
        <w:t xml:space="preserve"> resources</w:t>
      </w:r>
      <w:r w:rsidR="00901374">
        <w:t xml:space="preserve">, the gNB will be able to </w:t>
      </w:r>
      <w:r w:rsidR="007E6025">
        <w:t>combine the repeated PRACH transmission</w:t>
      </w:r>
      <w:r w:rsidR="006002E9">
        <w:t>, correlate the repetitions to the same UE,</w:t>
      </w:r>
      <w:r w:rsidR="007E6025">
        <w:t xml:space="preserve"> and send one RAR for </w:t>
      </w:r>
      <w:r w:rsidR="00A8338A">
        <w:t>all the transmitted PRACHs</w:t>
      </w:r>
      <w:r w:rsidR="009A0E72">
        <w:t xml:space="preserve"> </w:t>
      </w:r>
      <w:r w:rsidR="00F4304F">
        <w:t>to</w:t>
      </w:r>
      <w:r w:rsidR="009A0E72">
        <w:t xml:space="preserve"> reduce the </w:t>
      </w:r>
      <w:r w:rsidR="00897D63">
        <w:t>UE’s effort to monitor RAR</w:t>
      </w:r>
      <w:r w:rsidR="00A8338A">
        <w:t>.</w:t>
      </w:r>
      <w:r w:rsidR="00A36DFB">
        <w:t xml:space="preserve"> If </w:t>
      </w:r>
      <w:r w:rsidR="00C94E93">
        <w:t>partitioning is not supported,</w:t>
      </w:r>
      <w:r w:rsidR="005E4014">
        <w:t xml:space="preserve"> only</w:t>
      </w:r>
      <w:r w:rsidR="00C94E93">
        <w:t xml:space="preserve"> the</w:t>
      </w:r>
      <w:r w:rsidR="00A36DFB">
        <w:t xml:space="preserve"> </w:t>
      </w:r>
      <w:r w:rsidR="00173015">
        <w:t xml:space="preserve">legacy design </w:t>
      </w:r>
      <w:r w:rsidR="006002E9">
        <w:t xml:space="preserve">of one RAR per preamble repetition (e.g. option 1) </w:t>
      </w:r>
      <w:r w:rsidR="005E4014">
        <w:t>is possible since the gNB may not know whether the different PRACH transmissions</w:t>
      </w:r>
      <w:r w:rsidR="00F13D4C">
        <w:t xml:space="preserve"> are part of single PRACH or multiple PRACH transmission</w:t>
      </w:r>
      <w:r w:rsidR="00173015">
        <w:t>.</w:t>
      </w:r>
      <w:r w:rsidR="006002E9">
        <w:t xml:space="preserve"> If the gNB correlates repetitions to the same UE, the start RO of a repetition bundle needs to be known, especially if the number of repetitions is not fixed/chosen based on RSRP.</w:t>
      </w:r>
      <w:r w:rsidR="00173015">
        <w:t xml:space="preserve"> </w:t>
      </w:r>
      <w:r w:rsidR="00131E9F">
        <w:rPr>
          <w:rFonts w:eastAsiaTheme="minorHAnsi"/>
          <w:szCs w:val="22"/>
        </w:rPr>
        <w:t>In case single RAR for all the PRACH transmissions is supported, t</w:t>
      </w:r>
      <w:r w:rsidR="00131E9F" w:rsidRPr="00AD75AB">
        <w:rPr>
          <w:rFonts w:eastAsiaTheme="minorHAnsi"/>
          <w:szCs w:val="22"/>
        </w:rPr>
        <w:t xml:space="preserve">he </w:t>
      </w:r>
      <w:r w:rsidR="00131E9F">
        <w:rPr>
          <w:rFonts w:eastAsiaTheme="minorHAnsi"/>
          <w:szCs w:val="22"/>
        </w:rPr>
        <w:t xml:space="preserve">start </w:t>
      </w:r>
      <w:r w:rsidR="00716D13">
        <w:rPr>
          <w:rFonts w:eastAsiaTheme="minorHAnsi"/>
          <w:szCs w:val="22"/>
        </w:rPr>
        <w:t xml:space="preserve">position </w:t>
      </w:r>
      <w:r w:rsidR="00131E9F">
        <w:rPr>
          <w:rFonts w:eastAsiaTheme="minorHAnsi"/>
          <w:szCs w:val="22"/>
        </w:rPr>
        <w:t>of RAR</w:t>
      </w:r>
      <w:r w:rsidR="00716D13">
        <w:rPr>
          <w:rFonts w:eastAsiaTheme="minorHAnsi"/>
          <w:szCs w:val="22"/>
        </w:rPr>
        <w:t xml:space="preserve"> window</w:t>
      </w:r>
      <w:r w:rsidR="00131E9F">
        <w:rPr>
          <w:rFonts w:eastAsiaTheme="minorHAnsi"/>
          <w:szCs w:val="22"/>
        </w:rPr>
        <w:t xml:space="preserve"> can </w:t>
      </w:r>
      <w:r w:rsidR="00716D13">
        <w:rPr>
          <w:rFonts w:eastAsiaTheme="minorHAnsi"/>
          <w:szCs w:val="22"/>
        </w:rPr>
        <w:t xml:space="preserve">be fixed after the end of multiple PRACH transmission or </w:t>
      </w:r>
      <w:r w:rsidR="00321A2F">
        <w:rPr>
          <w:rFonts w:eastAsiaTheme="minorHAnsi"/>
          <w:szCs w:val="22"/>
        </w:rPr>
        <w:t xml:space="preserve">can start </w:t>
      </w:r>
      <w:r w:rsidR="00942BC2">
        <w:rPr>
          <w:rFonts w:eastAsiaTheme="minorHAnsi"/>
          <w:szCs w:val="22"/>
        </w:rPr>
        <w:t>prior the end of</w:t>
      </w:r>
      <w:r w:rsidR="00321A2F">
        <w:rPr>
          <w:rFonts w:eastAsiaTheme="minorHAnsi"/>
          <w:szCs w:val="22"/>
        </w:rPr>
        <w:t xml:space="preserve"> </w:t>
      </w:r>
      <w:r w:rsidR="00942BC2">
        <w:rPr>
          <w:rFonts w:eastAsiaTheme="minorHAnsi"/>
          <w:szCs w:val="22"/>
        </w:rPr>
        <w:t>multiple</w:t>
      </w:r>
      <w:r w:rsidR="00321A2F">
        <w:rPr>
          <w:rFonts w:eastAsiaTheme="minorHAnsi"/>
          <w:szCs w:val="22"/>
        </w:rPr>
        <w:t xml:space="preserve"> PRACH transmission. </w:t>
      </w:r>
      <w:r w:rsidR="00942BC2">
        <w:rPr>
          <w:rFonts w:eastAsiaTheme="minorHAnsi"/>
          <w:szCs w:val="22"/>
        </w:rPr>
        <w:t xml:space="preserve">In such case, the UE can stop transmitting PRACHs </w:t>
      </w:r>
      <w:r w:rsidR="001E3042">
        <w:rPr>
          <w:rFonts w:eastAsiaTheme="minorHAnsi"/>
          <w:szCs w:val="22"/>
        </w:rPr>
        <w:t>in case of receiving a RAR.</w:t>
      </w:r>
    </w:p>
    <w:p w14:paraId="478E651A" w14:textId="74330960" w:rsidR="006002E9" w:rsidRDefault="00C91844" w:rsidP="00C91844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476250">
        <w:rPr>
          <w:rFonts w:eastAsiaTheme="minorEastAsia"/>
          <w:b/>
          <w:bCs/>
          <w:i/>
          <w:szCs w:val="22"/>
          <w:u w:val="single"/>
        </w:rPr>
        <w:t>5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="00C8236D">
        <w:rPr>
          <w:rFonts w:eastAsiaTheme="minorEastAsia"/>
          <w:i/>
          <w:szCs w:val="22"/>
        </w:rPr>
        <w:t>O</w:t>
      </w:r>
      <w:r>
        <w:rPr>
          <w:rFonts w:eastAsiaTheme="minorEastAsia"/>
          <w:i/>
          <w:szCs w:val="22"/>
        </w:rPr>
        <w:t>ne RAR for all of the multiple PRACH transmissions</w:t>
      </w:r>
      <w:r w:rsidR="00143BC5">
        <w:rPr>
          <w:rFonts w:eastAsiaTheme="minorEastAsia"/>
          <w:i/>
          <w:szCs w:val="22"/>
        </w:rPr>
        <w:t xml:space="preserve"> </w:t>
      </w:r>
      <w:r w:rsidR="008D1DAC">
        <w:rPr>
          <w:rFonts w:eastAsiaTheme="minorEastAsia"/>
          <w:i/>
          <w:szCs w:val="22"/>
        </w:rPr>
        <w:t>is</w:t>
      </w:r>
      <w:r w:rsidR="00143BC5">
        <w:rPr>
          <w:rFonts w:eastAsiaTheme="minorEastAsia"/>
          <w:i/>
          <w:szCs w:val="22"/>
        </w:rPr>
        <w:t xml:space="preserve"> supported if</w:t>
      </w:r>
      <w:r>
        <w:rPr>
          <w:rFonts w:eastAsiaTheme="minorEastAsia"/>
          <w:i/>
          <w:szCs w:val="22"/>
        </w:rPr>
        <w:t xml:space="preserve"> </w:t>
      </w:r>
      <w:r w:rsidR="00AA4351">
        <w:rPr>
          <w:rFonts w:eastAsiaTheme="minorEastAsia"/>
          <w:i/>
          <w:szCs w:val="22"/>
        </w:rPr>
        <w:t>resource partitioning</w:t>
      </w:r>
      <w:r w:rsidR="00A35330">
        <w:rPr>
          <w:rFonts w:eastAsiaTheme="minorEastAsia"/>
          <w:i/>
          <w:szCs w:val="22"/>
        </w:rPr>
        <w:t xml:space="preserve"> between legacy single PRACH resources and</w:t>
      </w:r>
      <w:r w:rsidR="00AA4351">
        <w:rPr>
          <w:rFonts w:eastAsiaTheme="minorEastAsia"/>
          <w:i/>
          <w:szCs w:val="22"/>
        </w:rPr>
        <w:t xml:space="preserve"> </w:t>
      </w:r>
      <w:r>
        <w:rPr>
          <w:rFonts w:eastAsiaTheme="minorEastAsia"/>
          <w:i/>
          <w:szCs w:val="22"/>
        </w:rPr>
        <w:t>multiple PRACH transmission</w:t>
      </w:r>
      <w:r w:rsidR="00A35330">
        <w:rPr>
          <w:rFonts w:eastAsiaTheme="minorEastAsia"/>
          <w:i/>
          <w:szCs w:val="22"/>
        </w:rPr>
        <w:t xml:space="preserve"> is </w:t>
      </w:r>
      <w:r w:rsidR="00990A33">
        <w:rPr>
          <w:rFonts w:eastAsiaTheme="minorEastAsia"/>
          <w:i/>
          <w:szCs w:val="22"/>
        </w:rPr>
        <w:t>introduced</w:t>
      </w:r>
      <w:r>
        <w:rPr>
          <w:rFonts w:eastAsiaTheme="minorEastAsia"/>
          <w:i/>
          <w:szCs w:val="22"/>
        </w:rPr>
        <w:t>.</w:t>
      </w:r>
    </w:p>
    <w:p w14:paraId="6CFA3826" w14:textId="3C18D4B3" w:rsidR="006D0DDA" w:rsidRDefault="006D0DDA" w:rsidP="00C91844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20347F">
        <w:rPr>
          <w:rFonts w:eastAsiaTheme="minorEastAsia"/>
          <w:b/>
          <w:bCs/>
          <w:i/>
          <w:szCs w:val="22"/>
          <w:u w:val="single"/>
        </w:rPr>
        <w:t>6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 </w:t>
      </w:r>
      <w:r w:rsidR="0020347F">
        <w:rPr>
          <w:rFonts w:eastAsiaTheme="minorEastAsia"/>
          <w:i/>
          <w:szCs w:val="22"/>
        </w:rPr>
        <w:t>T</w:t>
      </w:r>
      <w:r>
        <w:rPr>
          <w:rFonts w:eastAsiaTheme="minorEastAsia"/>
          <w:i/>
          <w:szCs w:val="22"/>
        </w:rPr>
        <w:t xml:space="preserve">he start position of the RAR window </w:t>
      </w:r>
      <w:r w:rsidR="0020347F">
        <w:rPr>
          <w:rFonts w:eastAsiaTheme="minorEastAsia"/>
          <w:i/>
          <w:szCs w:val="22"/>
        </w:rPr>
        <w:t>for all of the multiple PRACH transmissions is:</w:t>
      </w:r>
    </w:p>
    <w:p w14:paraId="425CC594" w14:textId="3BF31373" w:rsidR="006D0DDA" w:rsidRDefault="0020347F" w:rsidP="006D0DDA">
      <w:pPr>
        <w:pStyle w:val="3GPPText"/>
        <w:numPr>
          <w:ilvl w:val="0"/>
          <w:numId w:val="37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A</w:t>
      </w:r>
      <w:r w:rsidR="006D0DDA">
        <w:rPr>
          <w:rFonts w:eastAsiaTheme="minorEastAsia"/>
          <w:i/>
          <w:szCs w:val="22"/>
        </w:rPr>
        <w:t>fter a nominal number of PRACH repetitions if the number of repetitions is coverage dependent; or</w:t>
      </w:r>
    </w:p>
    <w:p w14:paraId="7BCC2B4A" w14:textId="201F6A6D" w:rsidR="006D0DDA" w:rsidRDefault="0020347F" w:rsidP="006868B6">
      <w:pPr>
        <w:pStyle w:val="3GPPText"/>
        <w:numPr>
          <w:ilvl w:val="0"/>
          <w:numId w:val="37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A</w:t>
      </w:r>
      <w:r w:rsidR="006D0DDA">
        <w:rPr>
          <w:rFonts w:eastAsiaTheme="minorEastAsia"/>
          <w:i/>
          <w:szCs w:val="22"/>
        </w:rPr>
        <w:t>fter the transmission of the last PRACH repetition if the number of repetitions is fixed.</w:t>
      </w:r>
    </w:p>
    <w:p w14:paraId="737EF82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6902356C" w14:textId="40211120" w:rsidR="005102C2" w:rsidRDefault="005102C2" w:rsidP="005102C2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have discussed and </w:t>
      </w:r>
      <w:r w:rsidRPr="00071F4E">
        <w:rPr>
          <w:rFonts w:ascii="Times New Roman" w:hAnsi="Times New Roman" w:cs="Times New Roman"/>
        </w:rPr>
        <w:t>propose the following:</w:t>
      </w:r>
    </w:p>
    <w:p w14:paraId="67164288" w14:textId="77777777" w:rsidR="006868B6" w:rsidRPr="005760AA" w:rsidRDefault="006868B6" w:rsidP="006868B6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1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The UE can use multiple PRACH transmissions when the RSRP of all the SSBs corresponding to different beams are below a threshold.</w:t>
      </w:r>
    </w:p>
    <w:p w14:paraId="1493EB11" w14:textId="77777777" w:rsidR="006868B6" w:rsidRDefault="006868B6" w:rsidP="006868B6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2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The UE determines the number of PRACH transmission based on SSB-RSRP threshold.</w:t>
      </w:r>
    </w:p>
    <w:p w14:paraId="6DB657B5" w14:textId="77777777" w:rsidR="006868B6" w:rsidRDefault="006868B6" w:rsidP="006868B6">
      <w:pPr>
        <w:pStyle w:val="3GPPText"/>
        <w:rPr>
          <w:rFonts w:eastAsiaTheme="minorEastAsia"/>
          <w:i/>
          <w:iCs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3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</w:t>
      </w:r>
      <w:r w:rsidRPr="00F5019F">
        <w:rPr>
          <w:i/>
          <w:iCs/>
          <w:lang w:val="en-GB" w:eastAsia="zh-CN"/>
        </w:rPr>
        <w:t xml:space="preserve">RAN1 to focus on specifying </w:t>
      </w:r>
      <w:r>
        <w:rPr>
          <w:i/>
          <w:iCs/>
          <w:lang w:val="en-GB" w:eastAsia="zh-CN"/>
        </w:rPr>
        <w:t xml:space="preserve">multiple </w:t>
      </w:r>
      <w:r w:rsidRPr="00F5019F">
        <w:rPr>
          <w:i/>
          <w:iCs/>
          <w:lang w:val="en-GB" w:eastAsia="zh-CN"/>
        </w:rPr>
        <w:t xml:space="preserve">PRACH </w:t>
      </w:r>
      <w:r>
        <w:rPr>
          <w:i/>
          <w:iCs/>
          <w:lang w:val="en-GB" w:eastAsia="zh-CN"/>
        </w:rPr>
        <w:t>transmissions</w:t>
      </w:r>
      <w:r w:rsidRPr="00F5019F">
        <w:rPr>
          <w:i/>
          <w:iCs/>
          <w:lang w:val="en-GB" w:eastAsia="zh-CN"/>
        </w:rPr>
        <w:t xml:space="preserve"> </w:t>
      </w:r>
      <w:r>
        <w:rPr>
          <w:i/>
          <w:iCs/>
          <w:lang w:val="en-GB" w:eastAsia="zh-CN"/>
        </w:rPr>
        <w:t>with</w:t>
      </w:r>
      <w:r w:rsidRPr="00F5019F">
        <w:rPr>
          <w:i/>
          <w:iCs/>
          <w:lang w:val="en-GB" w:eastAsia="zh-CN"/>
        </w:rPr>
        <w:t xml:space="preserve"> same beam</w:t>
      </w:r>
      <w:r w:rsidRPr="00F5019F">
        <w:rPr>
          <w:rFonts w:eastAsiaTheme="minorEastAsia"/>
          <w:i/>
          <w:iCs/>
          <w:szCs w:val="22"/>
        </w:rPr>
        <w:t>.</w:t>
      </w:r>
    </w:p>
    <w:p w14:paraId="46E7C398" w14:textId="77777777" w:rsidR="006868B6" w:rsidRPr="00EF0428" w:rsidRDefault="006868B6" w:rsidP="006868B6">
      <w:pPr>
        <w:rPr>
          <w:rFonts w:ascii="Times New Roman" w:eastAsia="SimSun" w:hAnsi="Times New Roman" w:cs="Times New Roman"/>
          <w:i/>
          <w:iCs/>
          <w:szCs w:val="20"/>
          <w:lang w:val="en-GB" w:eastAsia="zh-CN"/>
        </w:rPr>
      </w:pPr>
      <w:r w:rsidRPr="00EF0428">
        <w:rPr>
          <w:rFonts w:ascii="Times New Roman" w:eastAsiaTheme="minorEastAsia" w:hAnsi="Times New Roman" w:cs="Times New Roman"/>
          <w:b/>
          <w:bCs/>
          <w:i/>
          <w:u w:val="single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i/>
          <w:u w:val="single"/>
        </w:rPr>
        <w:t>4</w:t>
      </w:r>
      <w:r w:rsidRPr="00EF0428">
        <w:rPr>
          <w:rFonts w:ascii="Times New Roman" w:eastAsiaTheme="minorEastAsia" w:hAnsi="Times New Roman" w:cs="Times New Roman"/>
          <w:b/>
          <w:bCs/>
          <w:i/>
          <w:u w:val="single"/>
        </w:rPr>
        <w:t>:</w:t>
      </w:r>
      <w:r>
        <w:rPr>
          <w:rFonts w:eastAsiaTheme="minorEastAsia"/>
          <w:i/>
        </w:rPr>
        <w:t xml:space="preserve"> </w:t>
      </w:r>
      <w:r w:rsidRP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For </w:t>
      </w:r>
      <w:r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resource configuration of </w:t>
      </w:r>
      <w:r w:rsidRPr="00EF0428"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>multiple PRACH transmissions, the following options</w:t>
      </w:r>
      <w:r>
        <w:rPr>
          <w:rFonts w:ascii="Times New Roman" w:eastAsia="SimSun" w:hAnsi="Times New Roman" w:cs="Times New Roman"/>
          <w:i/>
          <w:iCs/>
          <w:szCs w:val="20"/>
          <w:lang w:val="en-GB" w:eastAsia="zh-CN"/>
        </w:rPr>
        <w:t xml:space="preserve"> are supported:</w:t>
      </w:r>
    </w:p>
    <w:p w14:paraId="444774C3" w14:textId="77777777" w:rsidR="006868B6" w:rsidRPr="00EF0428" w:rsidRDefault="006868B6" w:rsidP="006868B6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</w:pPr>
      <w:r w:rsidRPr="00EF0428"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  <w:t>Option A: Multiple PRACH are transmitted with separate preamble on shared ROs.</w:t>
      </w:r>
    </w:p>
    <w:p w14:paraId="04572ED1" w14:textId="77777777" w:rsidR="006868B6" w:rsidRPr="00EF0428" w:rsidRDefault="006868B6" w:rsidP="006868B6">
      <w:pPr>
        <w:pStyle w:val="Observation"/>
        <w:widowControl w:val="0"/>
        <w:numPr>
          <w:ilvl w:val="0"/>
          <w:numId w:val="32"/>
        </w:numPr>
        <w:overflowPunct/>
        <w:autoSpaceDE/>
        <w:autoSpaceDN/>
        <w:adjustRightInd/>
        <w:spacing w:before="156" w:after="180"/>
        <w:textAlignment w:val="auto"/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</w:pPr>
      <w:r w:rsidRPr="00EF0428">
        <w:rPr>
          <w:rFonts w:ascii="Times New Roman" w:eastAsia="SimSun" w:hAnsi="Times New Roman"/>
          <w:b w:val="0"/>
          <w:bCs w:val="0"/>
          <w:i/>
          <w:iCs/>
          <w:sz w:val="22"/>
          <w:lang w:eastAsia="zh-CN"/>
        </w:rPr>
        <w:t>Option B: Multiple PRACH are transmitted on separate ROs.</w:t>
      </w:r>
    </w:p>
    <w:p w14:paraId="23B48309" w14:textId="77777777" w:rsidR="006868B6" w:rsidRDefault="006868B6" w:rsidP="006868B6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5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One RAR for all of the multiple PRACH transmissions is supported if resource partitioning between legacy single PRACH resources and multiple PRACH transmission is introduced.</w:t>
      </w:r>
    </w:p>
    <w:p w14:paraId="46D27AA5" w14:textId="2F3FC297" w:rsidR="006868B6" w:rsidRDefault="006868B6" w:rsidP="006868B6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6</w:t>
      </w:r>
      <w:r w:rsidRPr="00144D39">
        <w:rPr>
          <w:rFonts w:eastAsiaTheme="minorEastAsia"/>
          <w:i/>
          <w:szCs w:val="22"/>
        </w:rPr>
        <w:t>:</w:t>
      </w:r>
      <w:r>
        <w:rPr>
          <w:rFonts w:eastAsiaTheme="minorEastAsia"/>
          <w:i/>
          <w:szCs w:val="22"/>
        </w:rPr>
        <w:t xml:space="preserve">  The start position of </w:t>
      </w:r>
      <w:r w:rsidR="002D48B0">
        <w:rPr>
          <w:rFonts w:eastAsiaTheme="minorEastAsia"/>
          <w:i/>
          <w:szCs w:val="22"/>
        </w:rPr>
        <w:t xml:space="preserve">the </w:t>
      </w:r>
      <w:r>
        <w:rPr>
          <w:rFonts w:eastAsiaTheme="minorEastAsia"/>
          <w:i/>
          <w:szCs w:val="22"/>
        </w:rPr>
        <w:t>RAR window for all of the multiple PRACH transmissions is:</w:t>
      </w:r>
    </w:p>
    <w:p w14:paraId="13B7E3D6" w14:textId="77777777" w:rsidR="006868B6" w:rsidRDefault="006868B6" w:rsidP="006868B6">
      <w:pPr>
        <w:pStyle w:val="3GPPText"/>
        <w:numPr>
          <w:ilvl w:val="0"/>
          <w:numId w:val="37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After a nominal number of PRACH repetitions if the number of repetitions is coverage dependent; or</w:t>
      </w:r>
    </w:p>
    <w:p w14:paraId="05B59F7F" w14:textId="55CDF492" w:rsidR="006868B6" w:rsidRPr="006868B6" w:rsidRDefault="006868B6" w:rsidP="005102C2">
      <w:pPr>
        <w:pStyle w:val="3GPPText"/>
        <w:numPr>
          <w:ilvl w:val="0"/>
          <w:numId w:val="37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After the transmission of the last PRACH repetition if the number of repetitions is fixed.</w:t>
      </w:r>
    </w:p>
    <w:p w14:paraId="0A23A3D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0C83F58E" w14:textId="1858F285" w:rsidR="009A3A6F" w:rsidRPr="00A5510E" w:rsidRDefault="00A818CB" w:rsidP="00A818CB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2" w:name="_Ref32420535"/>
      <w:bookmarkStart w:id="3" w:name="_Ref47299212"/>
      <w:bookmarkStart w:id="4" w:name="_Ref101942192"/>
      <w:r w:rsidRPr="00E95BB4">
        <w:rPr>
          <w:rFonts w:ascii="Times New Roman" w:hAnsi="Times New Roman"/>
        </w:rPr>
        <w:t>RP-</w:t>
      </w:r>
      <w:bookmarkEnd w:id="2"/>
      <w:r w:rsidRPr="00E95BB4">
        <w:rPr>
          <w:rFonts w:ascii="Times New Roman" w:hAnsi="Times New Roman"/>
        </w:rPr>
        <w:t>22</w:t>
      </w:r>
      <w:r>
        <w:rPr>
          <w:rFonts w:ascii="Times New Roman" w:hAnsi="Times New Roman"/>
        </w:rPr>
        <w:t>1858</w:t>
      </w:r>
      <w:r w:rsidRPr="00E95BB4">
        <w:rPr>
          <w:rFonts w:ascii="Times New Roman" w:hAnsi="Times New Roman"/>
        </w:rPr>
        <w:t xml:space="preserve">, “Revised WID on </w:t>
      </w:r>
      <w:r>
        <w:rPr>
          <w:rFonts w:ascii="Times New Roman" w:hAnsi="Times New Roman"/>
        </w:rPr>
        <w:t>Further NR coverage enhancements</w:t>
      </w:r>
      <w:r w:rsidRPr="00E95BB4">
        <w:rPr>
          <w:rFonts w:ascii="Times New Roman" w:hAnsi="Times New Roman"/>
        </w:rPr>
        <w:t xml:space="preserve">”, </w:t>
      </w:r>
      <w:bookmarkEnd w:id="3"/>
      <w:r>
        <w:rPr>
          <w:rFonts w:ascii="Times New Roman" w:hAnsi="Times New Roman"/>
        </w:rPr>
        <w:t>China Telecom</w:t>
      </w:r>
      <w:r w:rsidRPr="00E95BB4">
        <w:rPr>
          <w:rFonts w:ascii="Times New Roman" w:hAnsi="Times New Roman"/>
        </w:rPr>
        <w:t>.</w:t>
      </w:r>
      <w:bookmarkEnd w:id="4"/>
    </w:p>
    <w:p w14:paraId="275C89B3" w14:textId="687DDBDE" w:rsidR="00A5510E" w:rsidRPr="00A818CB" w:rsidRDefault="00E406DD" w:rsidP="00A818CB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</w:rPr>
      </w:pPr>
      <w:bookmarkStart w:id="5" w:name="_Ref118288538"/>
      <w:r>
        <w:rPr>
          <w:rFonts w:ascii="Times New Roman" w:hAnsi="Times New Roman" w:cs="Times New Roman"/>
        </w:rPr>
        <w:t>R1-2210660, “</w:t>
      </w:r>
      <w:r w:rsidR="00901CA7">
        <w:rPr>
          <w:rFonts w:ascii="Times New Roman" w:hAnsi="Times New Roman" w:cs="Times New Roman"/>
        </w:rPr>
        <w:t>FL Summary#4 of PRACH coverage enhancements</w:t>
      </w:r>
      <w:r>
        <w:rPr>
          <w:rFonts w:ascii="Times New Roman" w:hAnsi="Times New Roman" w:cs="Times New Roman"/>
        </w:rPr>
        <w:t>”</w:t>
      </w:r>
      <w:r w:rsidR="002A60EA">
        <w:rPr>
          <w:rFonts w:ascii="Times New Roman" w:hAnsi="Times New Roman" w:cs="Times New Roman"/>
        </w:rPr>
        <w:t>, Moderator (China Telecom)</w:t>
      </w:r>
      <w:bookmarkEnd w:id="5"/>
      <w:r>
        <w:rPr>
          <w:rFonts w:ascii="Times New Roman" w:hAnsi="Times New Roman" w:cs="Times New Roman"/>
        </w:rPr>
        <w:t xml:space="preserve"> </w:t>
      </w:r>
    </w:p>
    <w:p w14:paraId="69BB2A7D" w14:textId="28F15BE3" w:rsidR="008A24E7" w:rsidRPr="008A24E7" w:rsidRDefault="00AB3D40" w:rsidP="008A24E7">
      <w:pPr>
        <w:pStyle w:val="Heading1"/>
      </w:pPr>
      <w:bookmarkStart w:id="6" w:name="_Ref118291693"/>
      <w:r>
        <w:t>Appendix</w:t>
      </w:r>
      <w:bookmarkEnd w:id="6"/>
    </w:p>
    <w:p w14:paraId="4143A646" w14:textId="67E1B255" w:rsidR="008A24E7" w:rsidRDefault="008A24E7" w:rsidP="008A24E7">
      <w:pPr>
        <w:rPr>
          <w:rFonts w:ascii="Times New Roman" w:hAnsi="Times New Roman" w:cs="Times New Roman"/>
        </w:rPr>
      </w:pPr>
      <w:r w:rsidRPr="008A24E7">
        <w:rPr>
          <w:rFonts w:ascii="Times New Roman" w:hAnsi="Times New Roman" w:cs="Times New Roman"/>
          <w:u w:val="single"/>
        </w:rPr>
        <w:t>RAN1#110b-e agreements</w:t>
      </w:r>
      <w:r>
        <w:rPr>
          <w:rFonts w:ascii="Times New Roman" w:hAnsi="Times New Roman" w:cs="Times New Roman"/>
        </w:rPr>
        <w:t>:</w:t>
      </w:r>
    </w:p>
    <w:p w14:paraId="5D998808" w14:textId="77777777" w:rsidR="008A24E7" w:rsidRDefault="008A24E7" w:rsidP="008A24E7">
      <w:pPr>
        <w:rPr>
          <w:rFonts w:ascii="Times New Roman" w:eastAsia="Batang" w:hAnsi="Times New Roman" w:cs="Times New Roman"/>
          <w:b/>
          <w:bCs/>
          <w:sz w:val="20"/>
          <w:highlight w:val="green"/>
        </w:rPr>
      </w:pPr>
      <w:r>
        <w:rPr>
          <w:rFonts w:ascii="Times New Roman" w:hAnsi="Times New Roman"/>
          <w:b/>
          <w:bCs/>
          <w:highlight w:val="green"/>
        </w:rPr>
        <w:t>Agreement</w:t>
      </w:r>
    </w:p>
    <w:p w14:paraId="66048C1F" w14:textId="77777777" w:rsidR="008A24E7" w:rsidRDefault="008A24E7" w:rsidP="008A24E7">
      <w:pPr>
        <w:pStyle w:val="BodyText"/>
        <w:numPr>
          <w:ilvl w:val="0"/>
          <w:numId w:val="34"/>
        </w:numPr>
        <w:spacing w:after="120"/>
        <w:jc w:val="both"/>
        <w:rPr>
          <w:rFonts w:ascii="Times New Roman" w:eastAsia="DengXian" w:hAnsi="Times New Roman"/>
          <w:bCs/>
          <w:sz w:val="21"/>
          <w:szCs w:val="21"/>
          <w:lang w:eastAsia="zh-CN"/>
        </w:rPr>
      </w:pPr>
      <w:r>
        <w:rPr>
          <w:rFonts w:ascii="Times New Roman" w:eastAsia="SimSun" w:hAnsi="Times New Roman"/>
          <w:b/>
          <w:sz w:val="21"/>
          <w:szCs w:val="21"/>
        </w:rPr>
        <w:t>For multiple PRACH transmissions with same beam, at least support to use</w:t>
      </w:r>
      <w:r>
        <w:rPr>
          <w:rFonts w:ascii="Times New Roman" w:eastAsia="SimSun" w:hAnsi="Times New Roman"/>
          <w:b/>
          <w:color w:val="FF0000"/>
          <w:sz w:val="21"/>
          <w:szCs w:val="21"/>
        </w:rPr>
        <w:t xml:space="preserve"> </w:t>
      </w:r>
      <w:r>
        <w:rPr>
          <w:rFonts w:ascii="Times New Roman" w:eastAsia="SimSun" w:hAnsi="Times New Roman"/>
          <w:b/>
          <w:sz w:val="21"/>
          <w:szCs w:val="21"/>
        </w:rPr>
        <w:t xml:space="preserve">same PRACH preamble during the multiple PRACH transmissions </w:t>
      </w:r>
      <w:r>
        <w:rPr>
          <w:b/>
          <w:bCs/>
          <w:sz w:val="21"/>
          <w:szCs w:val="21"/>
        </w:rPr>
        <w:t>in one RACH attempt.</w:t>
      </w:r>
    </w:p>
    <w:p w14:paraId="57806CB5" w14:textId="77777777" w:rsidR="008A24E7" w:rsidRDefault="008A24E7" w:rsidP="008A24E7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" w:eastAsia="Batang" w:hAnsi="Times"/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FFS: whether different preambles can be utilized in different PRACH transmissions during the multiple PRACH transmissions in one RACH attempt.</w:t>
      </w:r>
    </w:p>
    <w:p w14:paraId="74D747B9" w14:textId="77777777" w:rsidR="008A24E7" w:rsidRDefault="008A24E7" w:rsidP="008A24E7">
      <w:pPr>
        <w:rPr>
          <w:rFonts w:ascii="Times New Roman" w:hAnsi="Times New Roman"/>
          <w:b/>
          <w:bCs/>
          <w:sz w:val="20"/>
          <w:highlight w:val="yellow"/>
        </w:rPr>
      </w:pPr>
    </w:p>
    <w:p w14:paraId="01E77A99" w14:textId="77777777" w:rsidR="008A24E7" w:rsidRDefault="008A24E7" w:rsidP="008A24E7">
      <w:pPr>
        <w:rPr>
          <w:rFonts w:ascii="Times New Roman" w:hAnsi="Times New Roman"/>
          <w:b/>
          <w:bCs/>
          <w:highlight w:val="green"/>
        </w:rPr>
      </w:pPr>
      <w:r>
        <w:rPr>
          <w:rFonts w:ascii="Times New Roman" w:hAnsi="Times New Roman"/>
          <w:b/>
          <w:bCs/>
          <w:highlight w:val="green"/>
        </w:rPr>
        <w:t>Agreement</w:t>
      </w:r>
    </w:p>
    <w:p w14:paraId="2856F2C3" w14:textId="77777777" w:rsidR="008A24E7" w:rsidRDefault="008A24E7" w:rsidP="008A24E7">
      <w:pPr>
        <w:pStyle w:val="ListParagraph"/>
        <w:numPr>
          <w:ilvl w:val="0"/>
          <w:numId w:val="35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" w:hAnsi="Times"/>
          <w:b/>
          <w:szCs w:val="21"/>
        </w:rPr>
      </w:pPr>
      <w:r>
        <w:rPr>
          <w:b/>
          <w:szCs w:val="21"/>
        </w:rPr>
        <w:t>For multiple PRACH transmissions with same beam, at least ROs located at different time instances can be utilized for the transmissions.</w:t>
      </w:r>
    </w:p>
    <w:p w14:paraId="2AABD8A4" w14:textId="77777777" w:rsidR="008A24E7" w:rsidRDefault="008A24E7" w:rsidP="008A24E7">
      <w:pPr>
        <w:pStyle w:val="ListParagraph"/>
        <w:numPr>
          <w:ilvl w:val="0"/>
          <w:numId w:val="36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b/>
          <w:szCs w:val="21"/>
        </w:rPr>
      </w:pPr>
      <w:r>
        <w:rPr>
          <w:b/>
          <w:szCs w:val="21"/>
        </w:rPr>
        <w:t>FFS: whether/how the starting RB of ROs can be different at different time instances for multiple PRACH transmissions.</w:t>
      </w:r>
    </w:p>
    <w:p w14:paraId="1DA2E618" w14:textId="77777777" w:rsidR="008A24E7" w:rsidRDefault="008A24E7" w:rsidP="008A24E7">
      <w:pPr>
        <w:pStyle w:val="ListParagraph"/>
        <w:numPr>
          <w:ilvl w:val="0"/>
          <w:numId w:val="36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b/>
          <w:szCs w:val="21"/>
        </w:rPr>
      </w:pPr>
      <w:r>
        <w:rPr>
          <w:b/>
          <w:szCs w:val="21"/>
        </w:rPr>
        <w:t>FFS: whether/how multiple PRACH transmissions</w:t>
      </w:r>
      <w:r>
        <w:rPr>
          <w:b/>
          <w:color w:val="FF0000"/>
          <w:szCs w:val="21"/>
        </w:rPr>
        <w:t xml:space="preserve"> </w:t>
      </w:r>
      <w:r>
        <w:rPr>
          <w:b/>
          <w:szCs w:val="21"/>
        </w:rPr>
        <w:t>located in the same time instance, e.g.,</w:t>
      </w:r>
      <w:r>
        <w:rPr>
          <w:b/>
          <w:color w:val="FF0000"/>
          <w:szCs w:val="21"/>
        </w:rPr>
        <w:t xml:space="preserve"> for UEs with multiple Tx chains</w:t>
      </w:r>
      <w:r>
        <w:rPr>
          <w:b/>
          <w:szCs w:val="21"/>
        </w:rPr>
        <w:t>.</w:t>
      </w:r>
    </w:p>
    <w:p w14:paraId="0D61EA62" w14:textId="77777777" w:rsidR="008A24E7" w:rsidRDefault="008A24E7" w:rsidP="008A24E7">
      <w:pPr>
        <w:rPr>
          <w:rFonts w:eastAsia="DengXian"/>
        </w:rPr>
      </w:pPr>
    </w:p>
    <w:p w14:paraId="006965E8" w14:textId="77777777" w:rsidR="008A24E7" w:rsidRDefault="008A24E7" w:rsidP="008A24E7">
      <w:pPr>
        <w:rPr>
          <w:rFonts w:ascii="Times New Roman" w:eastAsia="Batang" w:hAnsi="Times New Roman"/>
          <w:b/>
          <w:bCs/>
          <w:highlight w:val="green"/>
        </w:rPr>
      </w:pPr>
      <w:r>
        <w:rPr>
          <w:rFonts w:ascii="Times New Roman" w:hAnsi="Times New Roman"/>
          <w:b/>
          <w:bCs/>
          <w:highlight w:val="green"/>
        </w:rPr>
        <w:t>Agreement</w:t>
      </w:r>
    </w:p>
    <w:p w14:paraId="66772083" w14:textId="77777777" w:rsidR="008A24E7" w:rsidRDefault="008A24E7" w:rsidP="008A24E7">
      <w:pPr>
        <w:rPr>
          <w:rFonts w:ascii="Times New Roman" w:eastAsia="SimSun" w:hAnsi="Times New Roman"/>
          <w:b/>
          <w:szCs w:val="21"/>
        </w:rPr>
      </w:pPr>
      <w:r>
        <w:rPr>
          <w:rFonts w:ascii="Times New Roman" w:eastAsia="SimSun" w:hAnsi="Times New Roman"/>
          <w:b/>
          <w:szCs w:val="21"/>
        </w:rPr>
        <w:t>For multiple PRACH transmissions with same beam, for RAR monitoring, consider the following options.</w:t>
      </w:r>
    </w:p>
    <w:p w14:paraId="03273A61" w14:textId="77777777" w:rsidR="008A24E7" w:rsidRDefault="008A24E7" w:rsidP="008A24E7">
      <w:pPr>
        <w:pStyle w:val="Observation"/>
        <w:widowControl w:val="0"/>
        <w:numPr>
          <w:ilvl w:val="0"/>
          <w:numId w:val="32"/>
        </w:numPr>
        <w:tabs>
          <w:tab w:val="left" w:pos="420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eastAsia="SimSun" w:hAnsi="Times New Roman"/>
          <w:szCs w:val="21"/>
        </w:rPr>
      </w:pPr>
      <w:r>
        <w:rPr>
          <w:rFonts w:ascii="Times New Roman" w:hAnsi="Times New Roman"/>
          <w:szCs w:val="21"/>
        </w:rPr>
        <w:t>Option 1:</w:t>
      </w:r>
      <w:r>
        <w:rPr>
          <w:rFonts w:ascii="Times New Roman" w:hAnsi="Times New Roman"/>
          <w:b w:val="0"/>
          <w:bCs w:val="0"/>
          <w:szCs w:val="21"/>
        </w:rPr>
        <w:t xml:space="preserve"> One RAR window per each PRACH transmission, the RAR window follows the legacy design.</w:t>
      </w:r>
    </w:p>
    <w:p w14:paraId="12F7559C" w14:textId="77777777" w:rsidR="008A24E7" w:rsidRDefault="008A24E7" w:rsidP="008A24E7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" w:hAnsi="Times"/>
          <w:color w:val="000000"/>
          <w:sz w:val="21"/>
          <w:szCs w:val="21"/>
          <w:lang w:val="en-GB"/>
        </w:rPr>
      </w:pPr>
      <w:r>
        <w:rPr>
          <w:color w:val="000000"/>
          <w:sz w:val="21"/>
          <w:szCs w:val="21"/>
        </w:rPr>
        <w:t>FFS: RA-RNTI.</w:t>
      </w:r>
    </w:p>
    <w:p w14:paraId="359C0842" w14:textId="77777777" w:rsidR="008A24E7" w:rsidRDefault="008A24E7" w:rsidP="008A24E7">
      <w:pPr>
        <w:pStyle w:val="Observation"/>
        <w:widowControl w:val="0"/>
        <w:numPr>
          <w:ilvl w:val="0"/>
          <w:numId w:val="32"/>
        </w:numPr>
        <w:tabs>
          <w:tab w:val="left" w:pos="420"/>
        </w:tabs>
        <w:overflowPunct/>
        <w:autoSpaceDE/>
        <w:autoSpaceDN/>
        <w:adjustRightInd/>
        <w:spacing w:before="156" w:after="180" w:line="256" w:lineRule="auto"/>
        <w:textAlignment w:val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Option 2: </w:t>
      </w:r>
      <w:r>
        <w:rPr>
          <w:rFonts w:ascii="Times New Roman" w:hAnsi="Times New Roman"/>
          <w:b w:val="0"/>
          <w:bCs w:val="0"/>
          <w:szCs w:val="21"/>
        </w:rPr>
        <w:t>Only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b w:val="0"/>
          <w:bCs w:val="0"/>
          <w:szCs w:val="21"/>
        </w:rPr>
        <w:t>one RAR window for all of the multiple PRACH transmissions.</w:t>
      </w:r>
    </w:p>
    <w:p w14:paraId="3DF59A80" w14:textId="77777777" w:rsidR="008A24E7" w:rsidRDefault="008A24E7" w:rsidP="008A24E7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rFonts w:ascii="Times" w:hAnsi="Times"/>
          <w:sz w:val="21"/>
          <w:szCs w:val="21"/>
          <w:lang w:val="en-GB"/>
        </w:rPr>
      </w:pPr>
      <w:r>
        <w:rPr>
          <w:sz w:val="21"/>
          <w:szCs w:val="21"/>
        </w:rPr>
        <w:t>FFS: the start position of the RAR window.</w:t>
      </w:r>
    </w:p>
    <w:p w14:paraId="12350821" w14:textId="77777777" w:rsidR="008A24E7" w:rsidRDefault="008A24E7" w:rsidP="008A24E7">
      <w:pPr>
        <w:pStyle w:val="ListParagraph"/>
        <w:numPr>
          <w:ilvl w:val="1"/>
          <w:numId w:val="33"/>
        </w:numPr>
        <w:autoSpaceDE w:val="0"/>
        <w:autoSpaceDN w:val="0"/>
        <w:adjustRightInd w:val="0"/>
        <w:snapToGrid w:val="0"/>
        <w:spacing w:before="156" w:after="120" w:line="256" w:lineRule="auto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FFS: RA-RNTI.</w:t>
      </w:r>
    </w:p>
    <w:p w14:paraId="730D3AE6" w14:textId="77777777" w:rsidR="008A24E7" w:rsidRPr="008A24E7" w:rsidRDefault="008A24E7" w:rsidP="008A24E7">
      <w:pPr>
        <w:rPr>
          <w:rFonts w:ascii="Times New Roman" w:hAnsi="Times New Roman" w:cs="Times New Roman"/>
        </w:rPr>
      </w:pPr>
    </w:p>
    <w:sectPr w:rsidR="008A24E7" w:rsidRPr="008A24E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E315" w14:textId="77777777" w:rsidR="001F5C01" w:rsidRDefault="001F5C01">
      <w:r>
        <w:separator/>
      </w:r>
    </w:p>
  </w:endnote>
  <w:endnote w:type="continuationSeparator" w:id="0">
    <w:p w14:paraId="6FEE5210" w14:textId="77777777" w:rsidR="001F5C01" w:rsidRDefault="001F5C01">
      <w:r>
        <w:continuationSeparator/>
      </w:r>
    </w:p>
  </w:endnote>
  <w:endnote w:type="continuationNotice" w:id="1">
    <w:p w14:paraId="36EE4F31" w14:textId="77777777" w:rsidR="001F5C01" w:rsidRDefault="001F5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9B95" w14:textId="77777777" w:rsidR="001F5C01" w:rsidRDefault="001F5C01">
      <w:r>
        <w:separator/>
      </w:r>
    </w:p>
  </w:footnote>
  <w:footnote w:type="continuationSeparator" w:id="0">
    <w:p w14:paraId="67DA2A05" w14:textId="77777777" w:rsidR="001F5C01" w:rsidRDefault="001F5C01">
      <w:r>
        <w:continuationSeparator/>
      </w:r>
    </w:p>
  </w:footnote>
  <w:footnote w:type="continuationNotice" w:id="1">
    <w:p w14:paraId="66B77B14" w14:textId="77777777" w:rsidR="001F5C01" w:rsidRDefault="001F5C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DB"/>
    <w:multiLevelType w:val="hybridMultilevel"/>
    <w:tmpl w:val="7D00E79E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7737C4"/>
    <w:multiLevelType w:val="hybridMultilevel"/>
    <w:tmpl w:val="69904CBE"/>
    <w:lvl w:ilvl="0" w:tplc="1048DDD2"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690E12"/>
    <w:multiLevelType w:val="hybridMultilevel"/>
    <w:tmpl w:val="C84E1202"/>
    <w:lvl w:ilvl="0" w:tplc="2F7635A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9"/>
  </w:num>
  <w:num w:numId="6">
    <w:abstractNumId w:val="18"/>
  </w:num>
  <w:num w:numId="7">
    <w:abstractNumId w:val="26"/>
  </w:num>
  <w:num w:numId="8">
    <w:abstractNumId w:val="11"/>
  </w:num>
  <w:num w:numId="9">
    <w:abstractNumId w:val="35"/>
  </w:num>
  <w:num w:numId="10">
    <w:abstractNumId w:val="13"/>
  </w:num>
  <w:num w:numId="11">
    <w:abstractNumId w:val="17"/>
  </w:num>
  <w:num w:numId="12">
    <w:abstractNumId w:val="22"/>
  </w:num>
  <w:num w:numId="13">
    <w:abstractNumId w:val="25"/>
  </w:num>
  <w:num w:numId="14">
    <w:abstractNumId w:val="14"/>
  </w:num>
  <w:num w:numId="15">
    <w:abstractNumId w:val="27"/>
  </w:num>
  <w:num w:numId="16">
    <w:abstractNumId w:val="33"/>
  </w:num>
  <w:num w:numId="17">
    <w:abstractNumId w:val="10"/>
  </w:num>
  <w:num w:numId="18">
    <w:abstractNumId w:val="24"/>
  </w:num>
  <w:num w:numId="19">
    <w:abstractNumId w:val="12"/>
  </w:num>
  <w:num w:numId="20">
    <w:abstractNumId w:val="19"/>
  </w:num>
  <w:num w:numId="21">
    <w:abstractNumId w:val="1"/>
  </w:num>
  <w:num w:numId="22">
    <w:abstractNumId w:val="32"/>
  </w:num>
  <w:num w:numId="23">
    <w:abstractNumId w:val="23"/>
  </w:num>
  <w:num w:numId="24">
    <w:abstractNumId w:val="28"/>
  </w:num>
  <w:num w:numId="25">
    <w:abstractNumId w:val="30"/>
  </w:num>
  <w:num w:numId="26">
    <w:abstractNumId w:val="4"/>
  </w:num>
  <w:num w:numId="27">
    <w:abstractNumId w:val="31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8"/>
  </w:num>
  <w:num w:numId="31">
    <w:abstractNumId w:val="0"/>
  </w:num>
  <w:num w:numId="32">
    <w:abstractNumId w:val="34"/>
  </w:num>
  <w:num w:numId="33">
    <w:abstractNumId w:val="5"/>
  </w:num>
  <w:num w:numId="34">
    <w:abstractNumId w:val="7"/>
  </w:num>
  <w:num w:numId="35">
    <w:abstractNumId w:val="21"/>
  </w:num>
  <w:num w:numId="36">
    <w:abstractNumId w:val="29"/>
  </w:num>
  <w:num w:numId="3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EEF"/>
    <w:rsid w:val="000023C7"/>
    <w:rsid w:val="000024C8"/>
    <w:rsid w:val="000027FF"/>
    <w:rsid w:val="00002A83"/>
    <w:rsid w:val="00002BC4"/>
    <w:rsid w:val="00002F99"/>
    <w:rsid w:val="00003211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0E0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B03"/>
    <w:rsid w:val="00024F2F"/>
    <w:rsid w:val="00025050"/>
    <w:rsid w:val="00025149"/>
    <w:rsid w:val="0002564D"/>
    <w:rsid w:val="000257AB"/>
    <w:rsid w:val="0002597F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3DC6"/>
    <w:rsid w:val="0003410A"/>
    <w:rsid w:val="000341AD"/>
    <w:rsid w:val="00034625"/>
    <w:rsid w:val="00034C15"/>
    <w:rsid w:val="00034F3F"/>
    <w:rsid w:val="000352E0"/>
    <w:rsid w:val="00035EA8"/>
    <w:rsid w:val="00035F74"/>
    <w:rsid w:val="00036071"/>
    <w:rsid w:val="00036B84"/>
    <w:rsid w:val="00036BA1"/>
    <w:rsid w:val="00036EC4"/>
    <w:rsid w:val="00037098"/>
    <w:rsid w:val="00037187"/>
    <w:rsid w:val="00037365"/>
    <w:rsid w:val="00037E0F"/>
    <w:rsid w:val="000405A0"/>
    <w:rsid w:val="00040ADA"/>
    <w:rsid w:val="00040ADF"/>
    <w:rsid w:val="00040B78"/>
    <w:rsid w:val="00040F12"/>
    <w:rsid w:val="00041023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40E"/>
    <w:rsid w:val="000515F1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F6B"/>
    <w:rsid w:val="00060FAC"/>
    <w:rsid w:val="00061221"/>
    <w:rsid w:val="00061427"/>
    <w:rsid w:val="000615D6"/>
    <w:rsid w:val="000616E7"/>
    <w:rsid w:val="000617F1"/>
    <w:rsid w:val="00061829"/>
    <w:rsid w:val="00061941"/>
    <w:rsid w:val="00061B36"/>
    <w:rsid w:val="00061EA8"/>
    <w:rsid w:val="00062035"/>
    <w:rsid w:val="0006232B"/>
    <w:rsid w:val="000625C8"/>
    <w:rsid w:val="000630E3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1EC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4D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1E5A"/>
    <w:rsid w:val="00082135"/>
    <w:rsid w:val="00082A50"/>
    <w:rsid w:val="00083BDA"/>
    <w:rsid w:val="00083BE4"/>
    <w:rsid w:val="00084532"/>
    <w:rsid w:val="00084559"/>
    <w:rsid w:val="000853AF"/>
    <w:rsid w:val="0008546A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A43"/>
    <w:rsid w:val="0008785D"/>
    <w:rsid w:val="00087988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A7E"/>
    <w:rsid w:val="00096C23"/>
    <w:rsid w:val="00097774"/>
    <w:rsid w:val="000A0028"/>
    <w:rsid w:val="000A0276"/>
    <w:rsid w:val="000A0E63"/>
    <w:rsid w:val="000A1169"/>
    <w:rsid w:val="000A12E3"/>
    <w:rsid w:val="000A158F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3647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AE5"/>
    <w:rsid w:val="000B3F88"/>
    <w:rsid w:val="000B45F7"/>
    <w:rsid w:val="000B4AB9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3B3"/>
    <w:rsid w:val="000B7708"/>
    <w:rsid w:val="000B7771"/>
    <w:rsid w:val="000B781C"/>
    <w:rsid w:val="000B796F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794"/>
    <w:rsid w:val="000C3B59"/>
    <w:rsid w:val="000C44A5"/>
    <w:rsid w:val="000C464C"/>
    <w:rsid w:val="000C47DC"/>
    <w:rsid w:val="000C4AC6"/>
    <w:rsid w:val="000C4DD3"/>
    <w:rsid w:val="000C501B"/>
    <w:rsid w:val="000C50A0"/>
    <w:rsid w:val="000C50FA"/>
    <w:rsid w:val="000C5B18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388F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D7E1D"/>
    <w:rsid w:val="000D7F41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2A8"/>
    <w:rsid w:val="000E23FF"/>
    <w:rsid w:val="000E2786"/>
    <w:rsid w:val="000E2970"/>
    <w:rsid w:val="000E2A91"/>
    <w:rsid w:val="000E371D"/>
    <w:rsid w:val="000E3ECF"/>
    <w:rsid w:val="000E43AB"/>
    <w:rsid w:val="000E4E41"/>
    <w:rsid w:val="000E51CE"/>
    <w:rsid w:val="000E5324"/>
    <w:rsid w:val="000E5A56"/>
    <w:rsid w:val="000E5BBB"/>
    <w:rsid w:val="000E5EAA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E7D2E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5CB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1E48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0FB"/>
    <w:rsid w:val="00114331"/>
    <w:rsid w:val="001146CB"/>
    <w:rsid w:val="001148C3"/>
    <w:rsid w:val="00114A33"/>
    <w:rsid w:val="00115027"/>
    <w:rsid w:val="001153EA"/>
    <w:rsid w:val="001155B8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2A2"/>
    <w:rsid w:val="00125448"/>
    <w:rsid w:val="001257DF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E9F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42E"/>
    <w:rsid w:val="001375CD"/>
    <w:rsid w:val="001376DA"/>
    <w:rsid w:val="001376E6"/>
    <w:rsid w:val="00137AB5"/>
    <w:rsid w:val="00137B75"/>
    <w:rsid w:val="00137E2C"/>
    <w:rsid w:val="00137F0B"/>
    <w:rsid w:val="00140682"/>
    <w:rsid w:val="001409CF"/>
    <w:rsid w:val="00141078"/>
    <w:rsid w:val="00141601"/>
    <w:rsid w:val="00141990"/>
    <w:rsid w:val="001419D9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083"/>
    <w:rsid w:val="00143127"/>
    <w:rsid w:val="00143140"/>
    <w:rsid w:val="00143321"/>
    <w:rsid w:val="00143658"/>
    <w:rsid w:val="00143BC5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B7B"/>
    <w:rsid w:val="00157CDF"/>
    <w:rsid w:val="00157F10"/>
    <w:rsid w:val="00157F1E"/>
    <w:rsid w:val="00160461"/>
    <w:rsid w:val="00160EEB"/>
    <w:rsid w:val="00160F6E"/>
    <w:rsid w:val="001615E7"/>
    <w:rsid w:val="001616B6"/>
    <w:rsid w:val="00162135"/>
    <w:rsid w:val="0016244B"/>
    <w:rsid w:val="001629FC"/>
    <w:rsid w:val="00162B7A"/>
    <w:rsid w:val="00162BD1"/>
    <w:rsid w:val="00162E25"/>
    <w:rsid w:val="00163272"/>
    <w:rsid w:val="001632B0"/>
    <w:rsid w:val="00163554"/>
    <w:rsid w:val="001637E3"/>
    <w:rsid w:val="0016396A"/>
    <w:rsid w:val="00163ED0"/>
    <w:rsid w:val="00163FBD"/>
    <w:rsid w:val="00164CD8"/>
    <w:rsid w:val="00165475"/>
    <w:rsid w:val="00165975"/>
    <w:rsid w:val="001659C1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AE"/>
    <w:rsid w:val="001722CD"/>
    <w:rsid w:val="0017264A"/>
    <w:rsid w:val="00172D1D"/>
    <w:rsid w:val="00172E87"/>
    <w:rsid w:val="00173015"/>
    <w:rsid w:val="001731AA"/>
    <w:rsid w:val="001735B9"/>
    <w:rsid w:val="00173879"/>
    <w:rsid w:val="00173A8E"/>
    <w:rsid w:val="001740CB"/>
    <w:rsid w:val="0017437B"/>
    <w:rsid w:val="00174407"/>
    <w:rsid w:val="001745FA"/>
    <w:rsid w:val="001746D1"/>
    <w:rsid w:val="00174762"/>
    <w:rsid w:val="001747A2"/>
    <w:rsid w:val="00174FE7"/>
    <w:rsid w:val="00175032"/>
    <w:rsid w:val="001750CB"/>
    <w:rsid w:val="001758B2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1E5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FF9"/>
    <w:rsid w:val="00190AC1"/>
    <w:rsid w:val="00190BFA"/>
    <w:rsid w:val="00190CC7"/>
    <w:rsid w:val="00190FBC"/>
    <w:rsid w:val="00190FD9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A0314"/>
    <w:rsid w:val="001A099B"/>
    <w:rsid w:val="001A0A85"/>
    <w:rsid w:val="001A0AE2"/>
    <w:rsid w:val="001A11F0"/>
    <w:rsid w:val="001A1986"/>
    <w:rsid w:val="001A1987"/>
    <w:rsid w:val="001A2564"/>
    <w:rsid w:val="001A2577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718"/>
    <w:rsid w:val="001A6ABE"/>
    <w:rsid w:val="001A6CEB"/>
    <w:rsid w:val="001A6F5D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2CD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722"/>
    <w:rsid w:val="001C5804"/>
    <w:rsid w:val="001C5ACF"/>
    <w:rsid w:val="001C5B0C"/>
    <w:rsid w:val="001C6312"/>
    <w:rsid w:val="001C65BF"/>
    <w:rsid w:val="001C664F"/>
    <w:rsid w:val="001C6907"/>
    <w:rsid w:val="001C6A59"/>
    <w:rsid w:val="001C6B4F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17B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91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C6A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2B7D"/>
    <w:rsid w:val="001E2F22"/>
    <w:rsid w:val="001E3042"/>
    <w:rsid w:val="001E341C"/>
    <w:rsid w:val="001E3A33"/>
    <w:rsid w:val="001E3F06"/>
    <w:rsid w:val="001E4735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25F0"/>
    <w:rsid w:val="001F2F31"/>
    <w:rsid w:val="001F318C"/>
    <w:rsid w:val="001F35CA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01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BA0"/>
    <w:rsid w:val="00200D5B"/>
    <w:rsid w:val="00201F3A"/>
    <w:rsid w:val="00202037"/>
    <w:rsid w:val="002023A1"/>
    <w:rsid w:val="00202578"/>
    <w:rsid w:val="00202A86"/>
    <w:rsid w:val="0020327F"/>
    <w:rsid w:val="002034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178"/>
    <w:rsid w:val="00220249"/>
    <w:rsid w:val="00220495"/>
    <w:rsid w:val="002204A3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26E8"/>
    <w:rsid w:val="00222CB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706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203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1E"/>
    <w:rsid w:val="00242362"/>
    <w:rsid w:val="0024267E"/>
    <w:rsid w:val="002426E0"/>
    <w:rsid w:val="00242895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6"/>
    <w:rsid w:val="0024729C"/>
    <w:rsid w:val="0024749B"/>
    <w:rsid w:val="002502F9"/>
    <w:rsid w:val="00250461"/>
    <w:rsid w:val="00250F7F"/>
    <w:rsid w:val="00250FD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2A1F"/>
    <w:rsid w:val="00252E4D"/>
    <w:rsid w:val="00253017"/>
    <w:rsid w:val="002531DE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9B6"/>
    <w:rsid w:val="00261A3A"/>
    <w:rsid w:val="00261AB1"/>
    <w:rsid w:val="002628BE"/>
    <w:rsid w:val="002629D4"/>
    <w:rsid w:val="00262A43"/>
    <w:rsid w:val="00262A45"/>
    <w:rsid w:val="002630E1"/>
    <w:rsid w:val="00263141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72E"/>
    <w:rsid w:val="002659D2"/>
    <w:rsid w:val="00265A5A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21"/>
    <w:rsid w:val="00274C41"/>
    <w:rsid w:val="00274DFF"/>
    <w:rsid w:val="00274F17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6E5C"/>
    <w:rsid w:val="002870FC"/>
    <w:rsid w:val="00287136"/>
    <w:rsid w:val="002871CF"/>
    <w:rsid w:val="00287838"/>
    <w:rsid w:val="00287AD8"/>
    <w:rsid w:val="002907B5"/>
    <w:rsid w:val="0029094D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8C4"/>
    <w:rsid w:val="00296F44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0EA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C5"/>
    <w:rsid w:val="002B24D6"/>
    <w:rsid w:val="002B2531"/>
    <w:rsid w:val="002B2C00"/>
    <w:rsid w:val="002B2D75"/>
    <w:rsid w:val="002B2FAE"/>
    <w:rsid w:val="002B36E3"/>
    <w:rsid w:val="002B3A7C"/>
    <w:rsid w:val="002B3B0D"/>
    <w:rsid w:val="002B3FE9"/>
    <w:rsid w:val="002B461C"/>
    <w:rsid w:val="002B47DE"/>
    <w:rsid w:val="002B49BE"/>
    <w:rsid w:val="002B4EC3"/>
    <w:rsid w:val="002B5F66"/>
    <w:rsid w:val="002B63FC"/>
    <w:rsid w:val="002B6D00"/>
    <w:rsid w:val="002B6D7E"/>
    <w:rsid w:val="002B6FA2"/>
    <w:rsid w:val="002B727C"/>
    <w:rsid w:val="002B74C5"/>
    <w:rsid w:val="002B77BF"/>
    <w:rsid w:val="002C0976"/>
    <w:rsid w:val="002C0AF0"/>
    <w:rsid w:val="002C0BDD"/>
    <w:rsid w:val="002C0DD0"/>
    <w:rsid w:val="002C0ED2"/>
    <w:rsid w:val="002C1174"/>
    <w:rsid w:val="002C1324"/>
    <w:rsid w:val="002C151A"/>
    <w:rsid w:val="002C1961"/>
    <w:rsid w:val="002C2486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928"/>
    <w:rsid w:val="002D2BF7"/>
    <w:rsid w:val="002D2E7D"/>
    <w:rsid w:val="002D2E85"/>
    <w:rsid w:val="002D34B2"/>
    <w:rsid w:val="002D37A1"/>
    <w:rsid w:val="002D3B37"/>
    <w:rsid w:val="002D3FB9"/>
    <w:rsid w:val="002D4147"/>
    <w:rsid w:val="002D4863"/>
    <w:rsid w:val="002D48B0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02E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1170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85C"/>
    <w:rsid w:val="0030093C"/>
    <w:rsid w:val="00300A39"/>
    <w:rsid w:val="003015D0"/>
    <w:rsid w:val="003018E3"/>
    <w:rsid w:val="00301BDB"/>
    <w:rsid w:val="00301CE6"/>
    <w:rsid w:val="00301D05"/>
    <w:rsid w:val="00301D99"/>
    <w:rsid w:val="00301DAD"/>
    <w:rsid w:val="0030230A"/>
    <w:rsid w:val="00302564"/>
    <w:rsid w:val="00302569"/>
    <w:rsid w:val="0030256B"/>
    <w:rsid w:val="00302603"/>
    <w:rsid w:val="00302AEB"/>
    <w:rsid w:val="00302BF6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A2F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4A3"/>
    <w:rsid w:val="00324AA1"/>
    <w:rsid w:val="00324D23"/>
    <w:rsid w:val="003250F3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024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C03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42C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75"/>
    <w:rsid w:val="00355093"/>
    <w:rsid w:val="0035511B"/>
    <w:rsid w:val="00355A55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ACB"/>
    <w:rsid w:val="00364BF8"/>
    <w:rsid w:val="00364E62"/>
    <w:rsid w:val="00364F51"/>
    <w:rsid w:val="00365071"/>
    <w:rsid w:val="0036558A"/>
    <w:rsid w:val="003659A5"/>
    <w:rsid w:val="00365A4B"/>
    <w:rsid w:val="00365AC7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0F8D"/>
    <w:rsid w:val="0038102E"/>
    <w:rsid w:val="003821E2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687D"/>
    <w:rsid w:val="003875DE"/>
    <w:rsid w:val="00387CE3"/>
    <w:rsid w:val="00387DC6"/>
    <w:rsid w:val="00387F8A"/>
    <w:rsid w:val="00390188"/>
    <w:rsid w:val="00390544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4ED0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309"/>
    <w:rsid w:val="0039752F"/>
    <w:rsid w:val="00397568"/>
    <w:rsid w:val="00397827"/>
    <w:rsid w:val="003978A8"/>
    <w:rsid w:val="00397B60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1CC0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360"/>
    <w:rsid w:val="003A3419"/>
    <w:rsid w:val="003A37BD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76"/>
    <w:rsid w:val="003C3E39"/>
    <w:rsid w:val="003C3FC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1D6F"/>
    <w:rsid w:val="003D1F84"/>
    <w:rsid w:val="003D2002"/>
    <w:rsid w:val="003D2478"/>
    <w:rsid w:val="003D2C00"/>
    <w:rsid w:val="003D2D9B"/>
    <w:rsid w:val="003D385E"/>
    <w:rsid w:val="003D41C3"/>
    <w:rsid w:val="003D4835"/>
    <w:rsid w:val="003D48C7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1EA"/>
    <w:rsid w:val="003E365F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D"/>
    <w:rsid w:val="003F1D3F"/>
    <w:rsid w:val="003F1F17"/>
    <w:rsid w:val="003F205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6FED"/>
    <w:rsid w:val="003F730C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A52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1DDA"/>
    <w:rsid w:val="00411F29"/>
    <w:rsid w:val="0041258E"/>
    <w:rsid w:val="0041263E"/>
    <w:rsid w:val="0041333B"/>
    <w:rsid w:val="0041384A"/>
    <w:rsid w:val="00413AAC"/>
    <w:rsid w:val="00414392"/>
    <w:rsid w:val="0041479B"/>
    <w:rsid w:val="00414AB1"/>
    <w:rsid w:val="00414C64"/>
    <w:rsid w:val="004150E9"/>
    <w:rsid w:val="00415CEE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0F75"/>
    <w:rsid w:val="00421105"/>
    <w:rsid w:val="004211A7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DBA"/>
    <w:rsid w:val="00436136"/>
    <w:rsid w:val="004362DD"/>
    <w:rsid w:val="00436D15"/>
    <w:rsid w:val="00436E4F"/>
    <w:rsid w:val="00437447"/>
    <w:rsid w:val="00437791"/>
    <w:rsid w:val="00437835"/>
    <w:rsid w:val="004378D3"/>
    <w:rsid w:val="00437925"/>
    <w:rsid w:val="0044012D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864"/>
    <w:rsid w:val="00452925"/>
    <w:rsid w:val="00452AC4"/>
    <w:rsid w:val="00452CAC"/>
    <w:rsid w:val="0045334A"/>
    <w:rsid w:val="00453980"/>
    <w:rsid w:val="004545AE"/>
    <w:rsid w:val="0045467E"/>
    <w:rsid w:val="00454856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0C2"/>
    <w:rsid w:val="00457565"/>
    <w:rsid w:val="00457B71"/>
    <w:rsid w:val="00460649"/>
    <w:rsid w:val="00460668"/>
    <w:rsid w:val="004606A6"/>
    <w:rsid w:val="00460723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CA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50"/>
    <w:rsid w:val="004762BF"/>
    <w:rsid w:val="004764EC"/>
    <w:rsid w:val="00476675"/>
    <w:rsid w:val="00476AA1"/>
    <w:rsid w:val="00476BDB"/>
    <w:rsid w:val="00476F25"/>
    <w:rsid w:val="00477493"/>
    <w:rsid w:val="00477768"/>
    <w:rsid w:val="0047789C"/>
    <w:rsid w:val="004779B2"/>
    <w:rsid w:val="00480427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891"/>
    <w:rsid w:val="004819C7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634B"/>
    <w:rsid w:val="00486555"/>
    <w:rsid w:val="00486739"/>
    <w:rsid w:val="00486747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85F"/>
    <w:rsid w:val="00494CE6"/>
    <w:rsid w:val="00495043"/>
    <w:rsid w:val="004951B7"/>
    <w:rsid w:val="00495751"/>
    <w:rsid w:val="00495DF0"/>
    <w:rsid w:val="00496457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97F42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8AC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1C9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5F5C"/>
    <w:rsid w:val="004B6553"/>
    <w:rsid w:val="004B680F"/>
    <w:rsid w:val="004B74DE"/>
    <w:rsid w:val="004B74E1"/>
    <w:rsid w:val="004B7610"/>
    <w:rsid w:val="004B7C0C"/>
    <w:rsid w:val="004B7DA2"/>
    <w:rsid w:val="004B7DC3"/>
    <w:rsid w:val="004C0163"/>
    <w:rsid w:val="004C0C9D"/>
    <w:rsid w:val="004C0F8D"/>
    <w:rsid w:val="004C103C"/>
    <w:rsid w:val="004C1260"/>
    <w:rsid w:val="004C1285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0E9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36B1"/>
    <w:rsid w:val="004D3904"/>
    <w:rsid w:val="004D3C15"/>
    <w:rsid w:val="004D3E71"/>
    <w:rsid w:val="004D3FA9"/>
    <w:rsid w:val="004D4513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0D0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5296"/>
    <w:rsid w:val="004E53C7"/>
    <w:rsid w:val="004E56DC"/>
    <w:rsid w:val="004E59E5"/>
    <w:rsid w:val="004E5C02"/>
    <w:rsid w:val="004E5F91"/>
    <w:rsid w:val="004E6215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A81"/>
    <w:rsid w:val="004F0B6C"/>
    <w:rsid w:val="004F0BB6"/>
    <w:rsid w:val="004F0E97"/>
    <w:rsid w:val="004F1330"/>
    <w:rsid w:val="004F16FC"/>
    <w:rsid w:val="004F19EB"/>
    <w:rsid w:val="004F2078"/>
    <w:rsid w:val="004F27D0"/>
    <w:rsid w:val="004F2F97"/>
    <w:rsid w:val="004F30B7"/>
    <w:rsid w:val="004F4522"/>
    <w:rsid w:val="004F4DA3"/>
    <w:rsid w:val="004F53E9"/>
    <w:rsid w:val="004F5B63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0BEB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2C2"/>
    <w:rsid w:val="005104E2"/>
    <w:rsid w:val="005108D8"/>
    <w:rsid w:val="0051095C"/>
    <w:rsid w:val="00510FA1"/>
    <w:rsid w:val="00511392"/>
    <w:rsid w:val="0051139C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769E"/>
    <w:rsid w:val="005176D4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ABB"/>
    <w:rsid w:val="00527D68"/>
    <w:rsid w:val="005300C3"/>
    <w:rsid w:val="00530332"/>
    <w:rsid w:val="00530333"/>
    <w:rsid w:val="00530D7E"/>
    <w:rsid w:val="00531537"/>
    <w:rsid w:val="0053245A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4EBD"/>
    <w:rsid w:val="0053530C"/>
    <w:rsid w:val="00535499"/>
    <w:rsid w:val="00535666"/>
    <w:rsid w:val="00535A5C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6DCD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2E94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FBF"/>
    <w:rsid w:val="00565DED"/>
    <w:rsid w:val="00565DF1"/>
    <w:rsid w:val="00565FEB"/>
    <w:rsid w:val="00566557"/>
    <w:rsid w:val="005666FA"/>
    <w:rsid w:val="00566961"/>
    <w:rsid w:val="00566EC0"/>
    <w:rsid w:val="00567130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617"/>
    <w:rsid w:val="005729CA"/>
    <w:rsid w:val="005729FD"/>
    <w:rsid w:val="00572A03"/>
    <w:rsid w:val="0057307C"/>
    <w:rsid w:val="005731EB"/>
    <w:rsid w:val="00573475"/>
    <w:rsid w:val="005735CE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D6"/>
    <w:rsid w:val="00575FE4"/>
    <w:rsid w:val="005760AA"/>
    <w:rsid w:val="005764C7"/>
    <w:rsid w:val="00576670"/>
    <w:rsid w:val="00576734"/>
    <w:rsid w:val="00576784"/>
    <w:rsid w:val="00576ADE"/>
    <w:rsid w:val="00576BC5"/>
    <w:rsid w:val="0057762F"/>
    <w:rsid w:val="00577EDB"/>
    <w:rsid w:val="005807DC"/>
    <w:rsid w:val="00580D72"/>
    <w:rsid w:val="00581326"/>
    <w:rsid w:val="0058172D"/>
    <w:rsid w:val="005817C9"/>
    <w:rsid w:val="0058196A"/>
    <w:rsid w:val="00581A0E"/>
    <w:rsid w:val="00581F07"/>
    <w:rsid w:val="0058216A"/>
    <w:rsid w:val="005821F0"/>
    <w:rsid w:val="00582208"/>
    <w:rsid w:val="00582561"/>
    <w:rsid w:val="00582809"/>
    <w:rsid w:val="00583785"/>
    <w:rsid w:val="00583F52"/>
    <w:rsid w:val="00583F8C"/>
    <w:rsid w:val="00584095"/>
    <w:rsid w:val="005841C8"/>
    <w:rsid w:val="00584816"/>
    <w:rsid w:val="00585C6A"/>
    <w:rsid w:val="00585E15"/>
    <w:rsid w:val="00586023"/>
    <w:rsid w:val="005862DA"/>
    <w:rsid w:val="0058638E"/>
    <w:rsid w:val="0058643B"/>
    <w:rsid w:val="00586451"/>
    <w:rsid w:val="0058674C"/>
    <w:rsid w:val="00587222"/>
    <w:rsid w:val="00587486"/>
    <w:rsid w:val="0058798C"/>
    <w:rsid w:val="00587CF9"/>
    <w:rsid w:val="00590065"/>
    <w:rsid w:val="00590087"/>
    <w:rsid w:val="005900FA"/>
    <w:rsid w:val="00590A17"/>
    <w:rsid w:val="00590A64"/>
    <w:rsid w:val="00590CE9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047"/>
    <w:rsid w:val="0059588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737"/>
    <w:rsid w:val="005969BD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51"/>
    <w:rsid w:val="005A08A7"/>
    <w:rsid w:val="005A0942"/>
    <w:rsid w:val="005A0DAA"/>
    <w:rsid w:val="005A10ED"/>
    <w:rsid w:val="005A1146"/>
    <w:rsid w:val="005A1551"/>
    <w:rsid w:val="005A1579"/>
    <w:rsid w:val="005A1AB5"/>
    <w:rsid w:val="005A1B36"/>
    <w:rsid w:val="005A1BCB"/>
    <w:rsid w:val="005A209A"/>
    <w:rsid w:val="005A2284"/>
    <w:rsid w:val="005A265F"/>
    <w:rsid w:val="005A3565"/>
    <w:rsid w:val="005A35B7"/>
    <w:rsid w:val="005A3BC9"/>
    <w:rsid w:val="005A47CD"/>
    <w:rsid w:val="005A4A47"/>
    <w:rsid w:val="005A5838"/>
    <w:rsid w:val="005A5C8F"/>
    <w:rsid w:val="005A5FC1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11EA"/>
    <w:rsid w:val="005B1F23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38"/>
    <w:rsid w:val="005C0932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A36"/>
    <w:rsid w:val="005C4D48"/>
    <w:rsid w:val="005C56F7"/>
    <w:rsid w:val="005C581E"/>
    <w:rsid w:val="005C5880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1F4B"/>
    <w:rsid w:val="005D2485"/>
    <w:rsid w:val="005D28DF"/>
    <w:rsid w:val="005D2A85"/>
    <w:rsid w:val="005D2AE8"/>
    <w:rsid w:val="005D2D53"/>
    <w:rsid w:val="005D3005"/>
    <w:rsid w:val="005D32AE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01A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9D5"/>
    <w:rsid w:val="005E0C50"/>
    <w:rsid w:val="005E0C55"/>
    <w:rsid w:val="005E149F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014"/>
    <w:rsid w:val="005E43CD"/>
    <w:rsid w:val="005E4663"/>
    <w:rsid w:val="005E4870"/>
    <w:rsid w:val="005E49F6"/>
    <w:rsid w:val="005E4FCF"/>
    <w:rsid w:val="005E53B7"/>
    <w:rsid w:val="005E5895"/>
    <w:rsid w:val="005E5942"/>
    <w:rsid w:val="005E5B81"/>
    <w:rsid w:val="005E5E9B"/>
    <w:rsid w:val="005E5FCB"/>
    <w:rsid w:val="005E60C6"/>
    <w:rsid w:val="005E6492"/>
    <w:rsid w:val="005E6C10"/>
    <w:rsid w:val="005E75D7"/>
    <w:rsid w:val="005F0595"/>
    <w:rsid w:val="005F074E"/>
    <w:rsid w:val="005F1418"/>
    <w:rsid w:val="005F20F2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C3"/>
    <w:rsid w:val="005F46D6"/>
    <w:rsid w:val="005F4A65"/>
    <w:rsid w:val="005F4AC0"/>
    <w:rsid w:val="005F4B45"/>
    <w:rsid w:val="005F4E40"/>
    <w:rsid w:val="005F509F"/>
    <w:rsid w:val="005F582F"/>
    <w:rsid w:val="005F589E"/>
    <w:rsid w:val="005F592E"/>
    <w:rsid w:val="005F5A9A"/>
    <w:rsid w:val="005F5C6B"/>
    <w:rsid w:val="005F5F41"/>
    <w:rsid w:val="005F618C"/>
    <w:rsid w:val="005F6204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2E9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5D34"/>
    <w:rsid w:val="006061F4"/>
    <w:rsid w:val="00606961"/>
    <w:rsid w:val="00606ECD"/>
    <w:rsid w:val="0060719E"/>
    <w:rsid w:val="006074C1"/>
    <w:rsid w:val="0060764F"/>
    <w:rsid w:val="006078CF"/>
    <w:rsid w:val="00607C77"/>
    <w:rsid w:val="00607C80"/>
    <w:rsid w:val="00607ECA"/>
    <w:rsid w:val="006100EB"/>
    <w:rsid w:val="00610763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DBC"/>
    <w:rsid w:val="00614F40"/>
    <w:rsid w:val="00615025"/>
    <w:rsid w:val="006151D2"/>
    <w:rsid w:val="00615318"/>
    <w:rsid w:val="006155B3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4F1F"/>
    <w:rsid w:val="006252E1"/>
    <w:rsid w:val="006254B7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239"/>
    <w:rsid w:val="00631957"/>
    <w:rsid w:val="00631AA5"/>
    <w:rsid w:val="00631D01"/>
    <w:rsid w:val="00631DAF"/>
    <w:rsid w:val="00632043"/>
    <w:rsid w:val="0063284C"/>
    <w:rsid w:val="00632BD0"/>
    <w:rsid w:val="006334BE"/>
    <w:rsid w:val="00633697"/>
    <w:rsid w:val="00634BF5"/>
    <w:rsid w:val="00634EEA"/>
    <w:rsid w:val="0063536B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97"/>
    <w:rsid w:val="006419A7"/>
    <w:rsid w:val="00641A63"/>
    <w:rsid w:val="00641F5F"/>
    <w:rsid w:val="0064208D"/>
    <w:rsid w:val="00642558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4BEE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1A8"/>
    <w:rsid w:val="006643AB"/>
    <w:rsid w:val="00664481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3F6"/>
    <w:rsid w:val="006768BC"/>
    <w:rsid w:val="00676B51"/>
    <w:rsid w:val="00676D1A"/>
    <w:rsid w:val="006771F9"/>
    <w:rsid w:val="00677303"/>
    <w:rsid w:val="006776D7"/>
    <w:rsid w:val="00677D07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8B6"/>
    <w:rsid w:val="00686917"/>
    <w:rsid w:val="00686A87"/>
    <w:rsid w:val="00686AAF"/>
    <w:rsid w:val="00686BFC"/>
    <w:rsid w:val="00686C95"/>
    <w:rsid w:val="006874C8"/>
    <w:rsid w:val="006875B1"/>
    <w:rsid w:val="006878E0"/>
    <w:rsid w:val="00687F44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6D7F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AB2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555"/>
    <w:rsid w:val="006A6620"/>
    <w:rsid w:val="006A6789"/>
    <w:rsid w:val="006A697B"/>
    <w:rsid w:val="006A6B46"/>
    <w:rsid w:val="006A6B51"/>
    <w:rsid w:val="006A74D0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EEB"/>
    <w:rsid w:val="006B33D2"/>
    <w:rsid w:val="006B3643"/>
    <w:rsid w:val="006B368A"/>
    <w:rsid w:val="006B3898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D03"/>
    <w:rsid w:val="006B7E8C"/>
    <w:rsid w:val="006B7F40"/>
    <w:rsid w:val="006B7FDA"/>
    <w:rsid w:val="006C0275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9C5"/>
    <w:rsid w:val="006C7F11"/>
    <w:rsid w:val="006D015E"/>
    <w:rsid w:val="006D0AF4"/>
    <w:rsid w:val="006D0DDA"/>
    <w:rsid w:val="006D0E13"/>
    <w:rsid w:val="006D0EF3"/>
    <w:rsid w:val="006D139D"/>
    <w:rsid w:val="006D145A"/>
    <w:rsid w:val="006D1544"/>
    <w:rsid w:val="006D17F6"/>
    <w:rsid w:val="006D2BCB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AF3"/>
    <w:rsid w:val="006E0B46"/>
    <w:rsid w:val="006E0FAF"/>
    <w:rsid w:val="006E131C"/>
    <w:rsid w:val="006E13E2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0D2"/>
    <w:rsid w:val="00700142"/>
    <w:rsid w:val="00700998"/>
    <w:rsid w:val="00701012"/>
    <w:rsid w:val="00701186"/>
    <w:rsid w:val="00701231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E2F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20FD"/>
    <w:rsid w:val="007121DF"/>
    <w:rsid w:val="00712275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287"/>
    <w:rsid w:val="007163B5"/>
    <w:rsid w:val="0071673F"/>
    <w:rsid w:val="0071680D"/>
    <w:rsid w:val="00716C38"/>
    <w:rsid w:val="00716D13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9F0"/>
    <w:rsid w:val="00721E95"/>
    <w:rsid w:val="007223B7"/>
    <w:rsid w:val="007227FA"/>
    <w:rsid w:val="00722C08"/>
    <w:rsid w:val="00722D83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3A36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5CFB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E58"/>
    <w:rsid w:val="00740EEC"/>
    <w:rsid w:val="007411D2"/>
    <w:rsid w:val="007412BA"/>
    <w:rsid w:val="00741368"/>
    <w:rsid w:val="007415B0"/>
    <w:rsid w:val="007419C8"/>
    <w:rsid w:val="00741F98"/>
    <w:rsid w:val="007427AE"/>
    <w:rsid w:val="00743009"/>
    <w:rsid w:val="0074370B"/>
    <w:rsid w:val="007442FE"/>
    <w:rsid w:val="007445A0"/>
    <w:rsid w:val="007451E7"/>
    <w:rsid w:val="0074523C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5F1"/>
    <w:rsid w:val="00763B30"/>
    <w:rsid w:val="00764277"/>
    <w:rsid w:val="0076451B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1B7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BDA"/>
    <w:rsid w:val="00775C7B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F3B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0D2"/>
    <w:rsid w:val="00792553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873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4E24"/>
    <w:rsid w:val="007A4ED5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AA8"/>
    <w:rsid w:val="007A6F2F"/>
    <w:rsid w:val="007A7053"/>
    <w:rsid w:val="007A73CF"/>
    <w:rsid w:val="007A7FCF"/>
    <w:rsid w:val="007B080A"/>
    <w:rsid w:val="007B153D"/>
    <w:rsid w:val="007B165A"/>
    <w:rsid w:val="007B17DD"/>
    <w:rsid w:val="007B1C85"/>
    <w:rsid w:val="007B1F8B"/>
    <w:rsid w:val="007B203E"/>
    <w:rsid w:val="007B2073"/>
    <w:rsid w:val="007B2924"/>
    <w:rsid w:val="007B29DB"/>
    <w:rsid w:val="007B3579"/>
    <w:rsid w:val="007B35ED"/>
    <w:rsid w:val="007B366C"/>
    <w:rsid w:val="007B3AF9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1C"/>
    <w:rsid w:val="007C35B7"/>
    <w:rsid w:val="007C36D9"/>
    <w:rsid w:val="007C3785"/>
    <w:rsid w:val="007C3D18"/>
    <w:rsid w:val="007C4564"/>
    <w:rsid w:val="007C459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C6E"/>
    <w:rsid w:val="007C6D9B"/>
    <w:rsid w:val="007C7280"/>
    <w:rsid w:val="007C7532"/>
    <w:rsid w:val="007C75A1"/>
    <w:rsid w:val="007C7675"/>
    <w:rsid w:val="007C77A5"/>
    <w:rsid w:val="007D0217"/>
    <w:rsid w:val="007D04E5"/>
    <w:rsid w:val="007D082B"/>
    <w:rsid w:val="007D084D"/>
    <w:rsid w:val="007D08CC"/>
    <w:rsid w:val="007D1681"/>
    <w:rsid w:val="007D18E9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3B"/>
    <w:rsid w:val="007D6354"/>
    <w:rsid w:val="007D648B"/>
    <w:rsid w:val="007D657D"/>
    <w:rsid w:val="007D65F7"/>
    <w:rsid w:val="007D66FE"/>
    <w:rsid w:val="007D6841"/>
    <w:rsid w:val="007D69F2"/>
    <w:rsid w:val="007D6C7C"/>
    <w:rsid w:val="007D73BC"/>
    <w:rsid w:val="007D7526"/>
    <w:rsid w:val="007D7558"/>
    <w:rsid w:val="007D76A0"/>
    <w:rsid w:val="007D7AFB"/>
    <w:rsid w:val="007E0747"/>
    <w:rsid w:val="007E15E4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025"/>
    <w:rsid w:val="007E6210"/>
    <w:rsid w:val="007E7091"/>
    <w:rsid w:val="007E7475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7F2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6966"/>
    <w:rsid w:val="007F6FF6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4AE"/>
    <w:rsid w:val="00805927"/>
    <w:rsid w:val="0080605F"/>
    <w:rsid w:val="008060AF"/>
    <w:rsid w:val="008067EE"/>
    <w:rsid w:val="00807021"/>
    <w:rsid w:val="00807786"/>
    <w:rsid w:val="0080798F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EDA"/>
    <w:rsid w:val="0083207E"/>
    <w:rsid w:val="008326C1"/>
    <w:rsid w:val="008328DA"/>
    <w:rsid w:val="008330F2"/>
    <w:rsid w:val="0083355B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6DF7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E80"/>
    <w:rsid w:val="008457E1"/>
    <w:rsid w:val="00845BE3"/>
    <w:rsid w:val="00845E1A"/>
    <w:rsid w:val="008464E5"/>
    <w:rsid w:val="0084655B"/>
    <w:rsid w:val="0084655F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3AC6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BB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510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334"/>
    <w:rsid w:val="00876B4D"/>
    <w:rsid w:val="00876B4F"/>
    <w:rsid w:val="00876C18"/>
    <w:rsid w:val="0087724F"/>
    <w:rsid w:val="00877556"/>
    <w:rsid w:val="00877943"/>
    <w:rsid w:val="00877F18"/>
    <w:rsid w:val="00880125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4A35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87BEA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D8"/>
    <w:rsid w:val="00897AF5"/>
    <w:rsid w:val="00897D63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4E7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DCB"/>
    <w:rsid w:val="008B0E8B"/>
    <w:rsid w:val="008B104A"/>
    <w:rsid w:val="008B11F0"/>
    <w:rsid w:val="008B120C"/>
    <w:rsid w:val="008B2264"/>
    <w:rsid w:val="008B2932"/>
    <w:rsid w:val="008B32BB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C04"/>
    <w:rsid w:val="008C4D22"/>
    <w:rsid w:val="008C51AE"/>
    <w:rsid w:val="008C53B5"/>
    <w:rsid w:val="008C55AE"/>
    <w:rsid w:val="008C55E9"/>
    <w:rsid w:val="008C5DDF"/>
    <w:rsid w:val="008C636D"/>
    <w:rsid w:val="008C66FD"/>
    <w:rsid w:val="008C67A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DAC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AC8"/>
    <w:rsid w:val="008E2ACF"/>
    <w:rsid w:val="008E2E80"/>
    <w:rsid w:val="008E30B6"/>
    <w:rsid w:val="008E33E0"/>
    <w:rsid w:val="008E3C1B"/>
    <w:rsid w:val="008E3E1F"/>
    <w:rsid w:val="008E3FC4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DD0"/>
    <w:rsid w:val="008E6E06"/>
    <w:rsid w:val="008E6E68"/>
    <w:rsid w:val="008E715E"/>
    <w:rsid w:val="008E71FD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1F8E"/>
    <w:rsid w:val="008F205C"/>
    <w:rsid w:val="008F219B"/>
    <w:rsid w:val="008F33DC"/>
    <w:rsid w:val="008F34FF"/>
    <w:rsid w:val="008F37D2"/>
    <w:rsid w:val="008F3FCE"/>
    <w:rsid w:val="008F4050"/>
    <w:rsid w:val="008F415C"/>
    <w:rsid w:val="008F477F"/>
    <w:rsid w:val="008F4A86"/>
    <w:rsid w:val="008F4E8B"/>
    <w:rsid w:val="008F53D0"/>
    <w:rsid w:val="008F5501"/>
    <w:rsid w:val="008F6075"/>
    <w:rsid w:val="008F69C9"/>
    <w:rsid w:val="008F6B1A"/>
    <w:rsid w:val="008F6BDC"/>
    <w:rsid w:val="008F6F19"/>
    <w:rsid w:val="008F6F1D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374"/>
    <w:rsid w:val="0090151D"/>
    <w:rsid w:val="009015A5"/>
    <w:rsid w:val="00901CA7"/>
    <w:rsid w:val="00902491"/>
    <w:rsid w:val="00902514"/>
    <w:rsid w:val="00902591"/>
    <w:rsid w:val="009028AD"/>
    <w:rsid w:val="00902BDA"/>
    <w:rsid w:val="00902E62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6FC7"/>
    <w:rsid w:val="0090728D"/>
    <w:rsid w:val="0090754E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31C"/>
    <w:rsid w:val="00927AAE"/>
    <w:rsid w:val="00927DB1"/>
    <w:rsid w:val="00927FE2"/>
    <w:rsid w:val="00930365"/>
    <w:rsid w:val="00931952"/>
    <w:rsid w:val="00931BD9"/>
    <w:rsid w:val="00932130"/>
    <w:rsid w:val="00932952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0A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2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52C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65"/>
    <w:rsid w:val="00950DE7"/>
    <w:rsid w:val="009512AB"/>
    <w:rsid w:val="0095154F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3F0"/>
    <w:rsid w:val="0095681E"/>
    <w:rsid w:val="00956901"/>
    <w:rsid w:val="00956EFC"/>
    <w:rsid w:val="009572D4"/>
    <w:rsid w:val="009574CE"/>
    <w:rsid w:val="009576AF"/>
    <w:rsid w:val="00957AD5"/>
    <w:rsid w:val="00957F04"/>
    <w:rsid w:val="0096028C"/>
    <w:rsid w:val="00960609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04"/>
    <w:rsid w:val="00963B21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6ED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A0E"/>
    <w:rsid w:val="00972D27"/>
    <w:rsid w:val="00972E1B"/>
    <w:rsid w:val="00973182"/>
    <w:rsid w:val="00973BBD"/>
    <w:rsid w:val="00973F8F"/>
    <w:rsid w:val="00974117"/>
    <w:rsid w:val="00974210"/>
    <w:rsid w:val="00974452"/>
    <w:rsid w:val="00974A18"/>
    <w:rsid w:val="00974AE3"/>
    <w:rsid w:val="00974C50"/>
    <w:rsid w:val="00974D5A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3D"/>
    <w:rsid w:val="00987F9C"/>
    <w:rsid w:val="009900E5"/>
    <w:rsid w:val="00990194"/>
    <w:rsid w:val="00990630"/>
    <w:rsid w:val="0099093F"/>
    <w:rsid w:val="009909BE"/>
    <w:rsid w:val="00990A33"/>
    <w:rsid w:val="00990B5A"/>
    <w:rsid w:val="00990C8A"/>
    <w:rsid w:val="00991761"/>
    <w:rsid w:val="0099235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70DD"/>
    <w:rsid w:val="009977EF"/>
    <w:rsid w:val="00997CA6"/>
    <w:rsid w:val="009A005D"/>
    <w:rsid w:val="009A03D6"/>
    <w:rsid w:val="009A0722"/>
    <w:rsid w:val="009A090E"/>
    <w:rsid w:val="009A0A60"/>
    <w:rsid w:val="009A0CF9"/>
    <w:rsid w:val="009A0E72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A7F9E"/>
    <w:rsid w:val="009B018D"/>
    <w:rsid w:val="009B0588"/>
    <w:rsid w:val="009B09AD"/>
    <w:rsid w:val="009B0A7F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124"/>
    <w:rsid w:val="009B53EB"/>
    <w:rsid w:val="009B5623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8BF"/>
    <w:rsid w:val="009C4923"/>
    <w:rsid w:val="009C4CC1"/>
    <w:rsid w:val="009C5029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154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ACB"/>
    <w:rsid w:val="009D2CAF"/>
    <w:rsid w:val="009D2F79"/>
    <w:rsid w:val="009D34E4"/>
    <w:rsid w:val="009D36BB"/>
    <w:rsid w:val="009D3749"/>
    <w:rsid w:val="009D3760"/>
    <w:rsid w:val="009D378A"/>
    <w:rsid w:val="009D41C1"/>
    <w:rsid w:val="009D443F"/>
    <w:rsid w:val="009D492B"/>
    <w:rsid w:val="009D4D49"/>
    <w:rsid w:val="009D4F5A"/>
    <w:rsid w:val="009D4FF0"/>
    <w:rsid w:val="009D5262"/>
    <w:rsid w:val="009D5A88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22A3"/>
    <w:rsid w:val="009E23F6"/>
    <w:rsid w:val="009E2A4C"/>
    <w:rsid w:val="009E35DB"/>
    <w:rsid w:val="009E370B"/>
    <w:rsid w:val="009E3889"/>
    <w:rsid w:val="009E3F28"/>
    <w:rsid w:val="009E3FB3"/>
    <w:rsid w:val="009E4004"/>
    <w:rsid w:val="009E47A3"/>
    <w:rsid w:val="009E4D72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80C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0D2"/>
    <w:rsid w:val="009F71D5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95B"/>
    <w:rsid w:val="00A06DB0"/>
    <w:rsid w:val="00A06E31"/>
    <w:rsid w:val="00A07396"/>
    <w:rsid w:val="00A079D6"/>
    <w:rsid w:val="00A10888"/>
    <w:rsid w:val="00A10DA6"/>
    <w:rsid w:val="00A10FBB"/>
    <w:rsid w:val="00A110BC"/>
    <w:rsid w:val="00A1135A"/>
    <w:rsid w:val="00A11A69"/>
    <w:rsid w:val="00A11B6D"/>
    <w:rsid w:val="00A11BA9"/>
    <w:rsid w:val="00A120BA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89"/>
    <w:rsid w:val="00A17C7F"/>
    <w:rsid w:val="00A17F63"/>
    <w:rsid w:val="00A200EF"/>
    <w:rsid w:val="00A20173"/>
    <w:rsid w:val="00A202DB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A1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330"/>
    <w:rsid w:val="00A353E8"/>
    <w:rsid w:val="00A3540F"/>
    <w:rsid w:val="00A35469"/>
    <w:rsid w:val="00A35D03"/>
    <w:rsid w:val="00A35E13"/>
    <w:rsid w:val="00A3604A"/>
    <w:rsid w:val="00A36297"/>
    <w:rsid w:val="00A3638F"/>
    <w:rsid w:val="00A36848"/>
    <w:rsid w:val="00A36C5A"/>
    <w:rsid w:val="00A36DFB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99"/>
    <w:rsid w:val="00A43ECE"/>
    <w:rsid w:val="00A453DB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8F8"/>
    <w:rsid w:val="00A52A89"/>
    <w:rsid w:val="00A52B3E"/>
    <w:rsid w:val="00A52C58"/>
    <w:rsid w:val="00A52E1D"/>
    <w:rsid w:val="00A52ED8"/>
    <w:rsid w:val="00A52F16"/>
    <w:rsid w:val="00A5341A"/>
    <w:rsid w:val="00A53964"/>
    <w:rsid w:val="00A5408E"/>
    <w:rsid w:val="00A54350"/>
    <w:rsid w:val="00A54547"/>
    <w:rsid w:val="00A54DB2"/>
    <w:rsid w:val="00A5510E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017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B20"/>
    <w:rsid w:val="00A72E81"/>
    <w:rsid w:val="00A731D2"/>
    <w:rsid w:val="00A7383E"/>
    <w:rsid w:val="00A73989"/>
    <w:rsid w:val="00A739D0"/>
    <w:rsid w:val="00A73D7E"/>
    <w:rsid w:val="00A73E3F"/>
    <w:rsid w:val="00A74122"/>
    <w:rsid w:val="00A744B9"/>
    <w:rsid w:val="00A746CE"/>
    <w:rsid w:val="00A7497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8CB"/>
    <w:rsid w:val="00A81E1F"/>
    <w:rsid w:val="00A81F3B"/>
    <w:rsid w:val="00A82176"/>
    <w:rsid w:val="00A82369"/>
    <w:rsid w:val="00A824A5"/>
    <w:rsid w:val="00A82543"/>
    <w:rsid w:val="00A82925"/>
    <w:rsid w:val="00A82D75"/>
    <w:rsid w:val="00A8330E"/>
    <w:rsid w:val="00A8338A"/>
    <w:rsid w:val="00A8394A"/>
    <w:rsid w:val="00A83B47"/>
    <w:rsid w:val="00A84135"/>
    <w:rsid w:val="00A841EA"/>
    <w:rsid w:val="00A8445F"/>
    <w:rsid w:val="00A84E2C"/>
    <w:rsid w:val="00A8518D"/>
    <w:rsid w:val="00A852ED"/>
    <w:rsid w:val="00A8531C"/>
    <w:rsid w:val="00A859E8"/>
    <w:rsid w:val="00A85A2A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997"/>
    <w:rsid w:val="00A95A18"/>
    <w:rsid w:val="00A95AA9"/>
    <w:rsid w:val="00A95B7A"/>
    <w:rsid w:val="00A96092"/>
    <w:rsid w:val="00A96357"/>
    <w:rsid w:val="00A96918"/>
    <w:rsid w:val="00A97047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3ED6"/>
    <w:rsid w:val="00AA4351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3D40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1DA3"/>
    <w:rsid w:val="00AC2ECD"/>
    <w:rsid w:val="00AC3119"/>
    <w:rsid w:val="00AC32AC"/>
    <w:rsid w:val="00AC38AE"/>
    <w:rsid w:val="00AC3A87"/>
    <w:rsid w:val="00AC3FEF"/>
    <w:rsid w:val="00AC46AE"/>
    <w:rsid w:val="00AC4745"/>
    <w:rsid w:val="00AC49FB"/>
    <w:rsid w:val="00AC4DA1"/>
    <w:rsid w:val="00AC4F4E"/>
    <w:rsid w:val="00AC5199"/>
    <w:rsid w:val="00AC5569"/>
    <w:rsid w:val="00AC5A10"/>
    <w:rsid w:val="00AC5B90"/>
    <w:rsid w:val="00AC5BE9"/>
    <w:rsid w:val="00AC630A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12E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920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543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5AB"/>
    <w:rsid w:val="00AD7ABF"/>
    <w:rsid w:val="00AD7D2A"/>
    <w:rsid w:val="00AD7F4A"/>
    <w:rsid w:val="00AE01BF"/>
    <w:rsid w:val="00AE0416"/>
    <w:rsid w:val="00AE0455"/>
    <w:rsid w:val="00AE08C7"/>
    <w:rsid w:val="00AE09C8"/>
    <w:rsid w:val="00AE0A60"/>
    <w:rsid w:val="00AE150B"/>
    <w:rsid w:val="00AE15CF"/>
    <w:rsid w:val="00AE1722"/>
    <w:rsid w:val="00AE19F1"/>
    <w:rsid w:val="00AE1C63"/>
    <w:rsid w:val="00AE1E4A"/>
    <w:rsid w:val="00AE206E"/>
    <w:rsid w:val="00AE2703"/>
    <w:rsid w:val="00AE276D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502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156C"/>
    <w:rsid w:val="00B01D0A"/>
    <w:rsid w:val="00B02067"/>
    <w:rsid w:val="00B0269D"/>
    <w:rsid w:val="00B02AA9"/>
    <w:rsid w:val="00B02D93"/>
    <w:rsid w:val="00B02FA3"/>
    <w:rsid w:val="00B03281"/>
    <w:rsid w:val="00B03B1C"/>
    <w:rsid w:val="00B03E78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06991"/>
    <w:rsid w:val="00B07116"/>
    <w:rsid w:val="00B07EB4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BB0"/>
    <w:rsid w:val="00B14C88"/>
    <w:rsid w:val="00B153CF"/>
    <w:rsid w:val="00B15781"/>
    <w:rsid w:val="00B157F9"/>
    <w:rsid w:val="00B159ED"/>
    <w:rsid w:val="00B15A59"/>
    <w:rsid w:val="00B15E21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3D79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3CB"/>
    <w:rsid w:val="00B4288A"/>
    <w:rsid w:val="00B42B50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551"/>
    <w:rsid w:val="00B477B8"/>
    <w:rsid w:val="00B47803"/>
    <w:rsid w:val="00B4791A"/>
    <w:rsid w:val="00B47C29"/>
    <w:rsid w:val="00B47CF4"/>
    <w:rsid w:val="00B47D21"/>
    <w:rsid w:val="00B50500"/>
    <w:rsid w:val="00B50769"/>
    <w:rsid w:val="00B50916"/>
    <w:rsid w:val="00B50B9B"/>
    <w:rsid w:val="00B51008"/>
    <w:rsid w:val="00B51031"/>
    <w:rsid w:val="00B51308"/>
    <w:rsid w:val="00B51405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649"/>
    <w:rsid w:val="00B537CE"/>
    <w:rsid w:val="00B53A11"/>
    <w:rsid w:val="00B54858"/>
    <w:rsid w:val="00B5618B"/>
    <w:rsid w:val="00B564F9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750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0FA5"/>
    <w:rsid w:val="00B8154A"/>
    <w:rsid w:val="00B81901"/>
    <w:rsid w:val="00B81A7B"/>
    <w:rsid w:val="00B81AB8"/>
    <w:rsid w:val="00B81D10"/>
    <w:rsid w:val="00B81FF6"/>
    <w:rsid w:val="00B8209E"/>
    <w:rsid w:val="00B82546"/>
    <w:rsid w:val="00B82B19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87EBA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2F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2D2F"/>
    <w:rsid w:val="00BC3164"/>
    <w:rsid w:val="00BC46B5"/>
    <w:rsid w:val="00BC4D2E"/>
    <w:rsid w:val="00BC4E54"/>
    <w:rsid w:val="00BC4F53"/>
    <w:rsid w:val="00BC50A3"/>
    <w:rsid w:val="00BC51F0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4F7B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00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C9F"/>
    <w:rsid w:val="00C0521D"/>
    <w:rsid w:val="00C05306"/>
    <w:rsid w:val="00C05458"/>
    <w:rsid w:val="00C05706"/>
    <w:rsid w:val="00C06071"/>
    <w:rsid w:val="00C06264"/>
    <w:rsid w:val="00C063D5"/>
    <w:rsid w:val="00C06E17"/>
    <w:rsid w:val="00C07377"/>
    <w:rsid w:val="00C073E0"/>
    <w:rsid w:val="00C0744C"/>
    <w:rsid w:val="00C0777B"/>
    <w:rsid w:val="00C07DC1"/>
    <w:rsid w:val="00C10478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4F09"/>
    <w:rsid w:val="00C1529E"/>
    <w:rsid w:val="00C154BB"/>
    <w:rsid w:val="00C15D1A"/>
    <w:rsid w:val="00C1608A"/>
    <w:rsid w:val="00C16757"/>
    <w:rsid w:val="00C17316"/>
    <w:rsid w:val="00C17A0E"/>
    <w:rsid w:val="00C17CAE"/>
    <w:rsid w:val="00C20508"/>
    <w:rsid w:val="00C208C7"/>
    <w:rsid w:val="00C20FB5"/>
    <w:rsid w:val="00C214E0"/>
    <w:rsid w:val="00C21826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5C3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116"/>
    <w:rsid w:val="00C31324"/>
    <w:rsid w:val="00C3137E"/>
    <w:rsid w:val="00C31555"/>
    <w:rsid w:val="00C3171B"/>
    <w:rsid w:val="00C31AD9"/>
    <w:rsid w:val="00C31BA5"/>
    <w:rsid w:val="00C31D4A"/>
    <w:rsid w:val="00C31D66"/>
    <w:rsid w:val="00C32FA7"/>
    <w:rsid w:val="00C331F5"/>
    <w:rsid w:val="00C33684"/>
    <w:rsid w:val="00C339FA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BAC"/>
    <w:rsid w:val="00C43FCC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1B6A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4A"/>
    <w:rsid w:val="00C604F5"/>
    <w:rsid w:val="00C60783"/>
    <w:rsid w:val="00C60EC4"/>
    <w:rsid w:val="00C6115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1D1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BD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A8F"/>
    <w:rsid w:val="00C73B7A"/>
    <w:rsid w:val="00C73DC2"/>
    <w:rsid w:val="00C7412A"/>
    <w:rsid w:val="00C744F2"/>
    <w:rsid w:val="00C746E4"/>
    <w:rsid w:val="00C754E8"/>
    <w:rsid w:val="00C755E3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93"/>
    <w:rsid w:val="00C80031"/>
    <w:rsid w:val="00C807D7"/>
    <w:rsid w:val="00C8085D"/>
    <w:rsid w:val="00C808C9"/>
    <w:rsid w:val="00C81568"/>
    <w:rsid w:val="00C8169F"/>
    <w:rsid w:val="00C81857"/>
    <w:rsid w:val="00C81FD0"/>
    <w:rsid w:val="00C8236D"/>
    <w:rsid w:val="00C82387"/>
    <w:rsid w:val="00C82773"/>
    <w:rsid w:val="00C828FA"/>
    <w:rsid w:val="00C82DFE"/>
    <w:rsid w:val="00C830E3"/>
    <w:rsid w:val="00C83A87"/>
    <w:rsid w:val="00C83B64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844"/>
    <w:rsid w:val="00C91970"/>
    <w:rsid w:val="00C91D3E"/>
    <w:rsid w:val="00C928A9"/>
    <w:rsid w:val="00C929F7"/>
    <w:rsid w:val="00C92AD8"/>
    <w:rsid w:val="00C92BF6"/>
    <w:rsid w:val="00C92DF0"/>
    <w:rsid w:val="00C93490"/>
    <w:rsid w:val="00C93BC6"/>
    <w:rsid w:val="00C93C4B"/>
    <w:rsid w:val="00C94083"/>
    <w:rsid w:val="00C944AB"/>
    <w:rsid w:val="00C9469F"/>
    <w:rsid w:val="00C94E93"/>
    <w:rsid w:val="00C94EF1"/>
    <w:rsid w:val="00C94FD3"/>
    <w:rsid w:val="00C9500D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7F9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A05"/>
    <w:rsid w:val="00CB370D"/>
    <w:rsid w:val="00CB37DE"/>
    <w:rsid w:val="00CB3AC7"/>
    <w:rsid w:val="00CB44B0"/>
    <w:rsid w:val="00CB4899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37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93"/>
    <w:rsid w:val="00CC2BE6"/>
    <w:rsid w:val="00CC2D57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65B"/>
    <w:rsid w:val="00CC77A2"/>
    <w:rsid w:val="00CC7B45"/>
    <w:rsid w:val="00CD082F"/>
    <w:rsid w:val="00CD0B1E"/>
    <w:rsid w:val="00CD0D82"/>
    <w:rsid w:val="00CD10E8"/>
    <w:rsid w:val="00CD1188"/>
    <w:rsid w:val="00CD15BB"/>
    <w:rsid w:val="00CD24E6"/>
    <w:rsid w:val="00CD2ED1"/>
    <w:rsid w:val="00CD337B"/>
    <w:rsid w:val="00CD3533"/>
    <w:rsid w:val="00CD3770"/>
    <w:rsid w:val="00CD40DC"/>
    <w:rsid w:val="00CD43FB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950"/>
    <w:rsid w:val="00CE2A71"/>
    <w:rsid w:val="00CE2C47"/>
    <w:rsid w:val="00CE35FE"/>
    <w:rsid w:val="00CE3CAE"/>
    <w:rsid w:val="00CE3E31"/>
    <w:rsid w:val="00CE3FC4"/>
    <w:rsid w:val="00CE4A12"/>
    <w:rsid w:val="00CE4ABC"/>
    <w:rsid w:val="00CE4B16"/>
    <w:rsid w:val="00CE4CF7"/>
    <w:rsid w:val="00CE5416"/>
    <w:rsid w:val="00CE5490"/>
    <w:rsid w:val="00CE5677"/>
    <w:rsid w:val="00CE56A9"/>
    <w:rsid w:val="00CE59DC"/>
    <w:rsid w:val="00CE5B18"/>
    <w:rsid w:val="00CE5E7C"/>
    <w:rsid w:val="00CE5EBF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0ECC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CD1"/>
    <w:rsid w:val="00CF5F41"/>
    <w:rsid w:val="00CF625B"/>
    <w:rsid w:val="00CF6712"/>
    <w:rsid w:val="00CF687E"/>
    <w:rsid w:val="00CF743E"/>
    <w:rsid w:val="00CF746B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E5"/>
    <w:rsid w:val="00D03C19"/>
    <w:rsid w:val="00D03DFA"/>
    <w:rsid w:val="00D041E3"/>
    <w:rsid w:val="00D04584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3F1"/>
    <w:rsid w:val="00D06440"/>
    <w:rsid w:val="00D066CE"/>
    <w:rsid w:val="00D06D04"/>
    <w:rsid w:val="00D07111"/>
    <w:rsid w:val="00D073AA"/>
    <w:rsid w:val="00D07567"/>
    <w:rsid w:val="00D07865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4E9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913"/>
    <w:rsid w:val="00D36183"/>
    <w:rsid w:val="00D362F6"/>
    <w:rsid w:val="00D36940"/>
    <w:rsid w:val="00D36E71"/>
    <w:rsid w:val="00D37053"/>
    <w:rsid w:val="00D37607"/>
    <w:rsid w:val="00D3771F"/>
    <w:rsid w:val="00D37D87"/>
    <w:rsid w:val="00D40629"/>
    <w:rsid w:val="00D40830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2DD"/>
    <w:rsid w:val="00D5140F"/>
    <w:rsid w:val="00D51737"/>
    <w:rsid w:val="00D5198F"/>
    <w:rsid w:val="00D51EA6"/>
    <w:rsid w:val="00D51EF8"/>
    <w:rsid w:val="00D52010"/>
    <w:rsid w:val="00D52236"/>
    <w:rsid w:val="00D5264F"/>
    <w:rsid w:val="00D52714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5B1"/>
    <w:rsid w:val="00D576A5"/>
    <w:rsid w:val="00D576CA"/>
    <w:rsid w:val="00D5778D"/>
    <w:rsid w:val="00D578D9"/>
    <w:rsid w:val="00D57D8E"/>
    <w:rsid w:val="00D57F22"/>
    <w:rsid w:val="00D57FA3"/>
    <w:rsid w:val="00D605C3"/>
    <w:rsid w:val="00D61055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391F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77F2E"/>
    <w:rsid w:val="00D800BC"/>
    <w:rsid w:val="00D8021F"/>
    <w:rsid w:val="00D80383"/>
    <w:rsid w:val="00D8084C"/>
    <w:rsid w:val="00D808EA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32CF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1AF7"/>
    <w:rsid w:val="00D92036"/>
    <w:rsid w:val="00D92982"/>
    <w:rsid w:val="00D92C47"/>
    <w:rsid w:val="00D9383B"/>
    <w:rsid w:val="00D9396B"/>
    <w:rsid w:val="00D944C5"/>
    <w:rsid w:val="00D9482F"/>
    <w:rsid w:val="00D94B5F"/>
    <w:rsid w:val="00D9537D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1292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96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7F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60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C7BAB"/>
    <w:rsid w:val="00DD017F"/>
    <w:rsid w:val="00DD05AC"/>
    <w:rsid w:val="00DD0964"/>
    <w:rsid w:val="00DD126B"/>
    <w:rsid w:val="00DD1AE7"/>
    <w:rsid w:val="00DD1B70"/>
    <w:rsid w:val="00DD1B79"/>
    <w:rsid w:val="00DD1D60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7FF"/>
    <w:rsid w:val="00DE1A43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811"/>
    <w:rsid w:val="00DF69FA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279"/>
    <w:rsid w:val="00E0458B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1A3"/>
    <w:rsid w:val="00E13310"/>
    <w:rsid w:val="00E13649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796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E03"/>
    <w:rsid w:val="00E364CC"/>
    <w:rsid w:val="00E36D70"/>
    <w:rsid w:val="00E3723A"/>
    <w:rsid w:val="00E377B0"/>
    <w:rsid w:val="00E377FD"/>
    <w:rsid w:val="00E37860"/>
    <w:rsid w:val="00E37EB8"/>
    <w:rsid w:val="00E4032F"/>
    <w:rsid w:val="00E40640"/>
    <w:rsid w:val="00E406DD"/>
    <w:rsid w:val="00E40A4E"/>
    <w:rsid w:val="00E40AF7"/>
    <w:rsid w:val="00E410E5"/>
    <w:rsid w:val="00E41655"/>
    <w:rsid w:val="00E416BE"/>
    <w:rsid w:val="00E41776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9A1"/>
    <w:rsid w:val="00E44BE7"/>
    <w:rsid w:val="00E44C8A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1FCF"/>
    <w:rsid w:val="00E5219A"/>
    <w:rsid w:val="00E521CF"/>
    <w:rsid w:val="00E528C6"/>
    <w:rsid w:val="00E52BCE"/>
    <w:rsid w:val="00E52C31"/>
    <w:rsid w:val="00E52EB2"/>
    <w:rsid w:val="00E530D7"/>
    <w:rsid w:val="00E534C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65C"/>
    <w:rsid w:val="00E5697B"/>
    <w:rsid w:val="00E570AD"/>
    <w:rsid w:val="00E5717C"/>
    <w:rsid w:val="00E57565"/>
    <w:rsid w:val="00E579A7"/>
    <w:rsid w:val="00E57A3E"/>
    <w:rsid w:val="00E57D79"/>
    <w:rsid w:val="00E57F28"/>
    <w:rsid w:val="00E6033B"/>
    <w:rsid w:val="00E60EFF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0A6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5C9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6EF1"/>
    <w:rsid w:val="00E77040"/>
    <w:rsid w:val="00E7776E"/>
    <w:rsid w:val="00E77CE1"/>
    <w:rsid w:val="00E808B7"/>
    <w:rsid w:val="00E80928"/>
    <w:rsid w:val="00E80F82"/>
    <w:rsid w:val="00E816BE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69B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948"/>
    <w:rsid w:val="00E90D76"/>
    <w:rsid w:val="00E90E49"/>
    <w:rsid w:val="00E9156E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00"/>
    <w:rsid w:val="00E96A1D"/>
    <w:rsid w:val="00E9708E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6D8"/>
    <w:rsid w:val="00EA6B68"/>
    <w:rsid w:val="00EA6C8E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27C6"/>
    <w:rsid w:val="00EB320B"/>
    <w:rsid w:val="00EB325F"/>
    <w:rsid w:val="00EB3C6D"/>
    <w:rsid w:val="00EB3D70"/>
    <w:rsid w:val="00EB3E22"/>
    <w:rsid w:val="00EB4027"/>
    <w:rsid w:val="00EB41B5"/>
    <w:rsid w:val="00EB48E5"/>
    <w:rsid w:val="00EB4B2D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A9C"/>
    <w:rsid w:val="00EB7B69"/>
    <w:rsid w:val="00EB7C4F"/>
    <w:rsid w:val="00EC009F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2DC"/>
    <w:rsid w:val="00EC7858"/>
    <w:rsid w:val="00EC7A6D"/>
    <w:rsid w:val="00ED00B3"/>
    <w:rsid w:val="00ED00DD"/>
    <w:rsid w:val="00ED030E"/>
    <w:rsid w:val="00ED0C72"/>
    <w:rsid w:val="00ED0C7F"/>
    <w:rsid w:val="00ED0DF6"/>
    <w:rsid w:val="00ED1006"/>
    <w:rsid w:val="00ED13BF"/>
    <w:rsid w:val="00ED27F9"/>
    <w:rsid w:val="00ED2A60"/>
    <w:rsid w:val="00ED2AF5"/>
    <w:rsid w:val="00ED2BA3"/>
    <w:rsid w:val="00ED2E68"/>
    <w:rsid w:val="00ED307F"/>
    <w:rsid w:val="00ED3808"/>
    <w:rsid w:val="00ED454D"/>
    <w:rsid w:val="00ED4A9B"/>
    <w:rsid w:val="00ED4AFA"/>
    <w:rsid w:val="00ED5396"/>
    <w:rsid w:val="00ED53C0"/>
    <w:rsid w:val="00ED6062"/>
    <w:rsid w:val="00ED635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41A4"/>
    <w:rsid w:val="00EE5CBE"/>
    <w:rsid w:val="00EE5CF9"/>
    <w:rsid w:val="00EE5D87"/>
    <w:rsid w:val="00EE622F"/>
    <w:rsid w:val="00EE6234"/>
    <w:rsid w:val="00EE6B5A"/>
    <w:rsid w:val="00EE6BFD"/>
    <w:rsid w:val="00EE6E20"/>
    <w:rsid w:val="00EE71B8"/>
    <w:rsid w:val="00EE74A0"/>
    <w:rsid w:val="00EE7CE1"/>
    <w:rsid w:val="00EE7D68"/>
    <w:rsid w:val="00EF00FF"/>
    <w:rsid w:val="00EF0428"/>
    <w:rsid w:val="00EF06FC"/>
    <w:rsid w:val="00EF0C58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628"/>
    <w:rsid w:val="00EF5787"/>
    <w:rsid w:val="00EF5829"/>
    <w:rsid w:val="00EF594F"/>
    <w:rsid w:val="00EF5B11"/>
    <w:rsid w:val="00EF5E6B"/>
    <w:rsid w:val="00EF60D0"/>
    <w:rsid w:val="00EF6E09"/>
    <w:rsid w:val="00EF7C03"/>
    <w:rsid w:val="00F00459"/>
    <w:rsid w:val="00F008BC"/>
    <w:rsid w:val="00F00A11"/>
    <w:rsid w:val="00F010E0"/>
    <w:rsid w:val="00F01A5F"/>
    <w:rsid w:val="00F01AA2"/>
    <w:rsid w:val="00F01B98"/>
    <w:rsid w:val="00F02662"/>
    <w:rsid w:val="00F027DC"/>
    <w:rsid w:val="00F0283D"/>
    <w:rsid w:val="00F032C6"/>
    <w:rsid w:val="00F037E1"/>
    <w:rsid w:val="00F0404A"/>
    <w:rsid w:val="00F04065"/>
    <w:rsid w:val="00F041D8"/>
    <w:rsid w:val="00F04562"/>
    <w:rsid w:val="00F0468C"/>
    <w:rsid w:val="00F047BD"/>
    <w:rsid w:val="00F04A03"/>
    <w:rsid w:val="00F04AF7"/>
    <w:rsid w:val="00F04D4B"/>
    <w:rsid w:val="00F04D6A"/>
    <w:rsid w:val="00F04E35"/>
    <w:rsid w:val="00F0528D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3D4C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BF6"/>
    <w:rsid w:val="00F21C5E"/>
    <w:rsid w:val="00F21E14"/>
    <w:rsid w:val="00F228DB"/>
    <w:rsid w:val="00F22967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3D8"/>
    <w:rsid w:val="00F243E4"/>
    <w:rsid w:val="00F26E23"/>
    <w:rsid w:val="00F276AD"/>
    <w:rsid w:val="00F27994"/>
    <w:rsid w:val="00F27A8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29C9"/>
    <w:rsid w:val="00F33417"/>
    <w:rsid w:val="00F33674"/>
    <w:rsid w:val="00F3387A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901"/>
    <w:rsid w:val="00F36E1A"/>
    <w:rsid w:val="00F36E62"/>
    <w:rsid w:val="00F370C7"/>
    <w:rsid w:val="00F3729A"/>
    <w:rsid w:val="00F376AF"/>
    <w:rsid w:val="00F3773E"/>
    <w:rsid w:val="00F37E9D"/>
    <w:rsid w:val="00F403FA"/>
    <w:rsid w:val="00F40473"/>
    <w:rsid w:val="00F41114"/>
    <w:rsid w:val="00F411B7"/>
    <w:rsid w:val="00F411BE"/>
    <w:rsid w:val="00F413CC"/>
    <w:rsid w:val="00F42DE4"/>
    <w:rsid w:val="00F42E0A"/>
    <w:rsid w:val="00F4304F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64C4"/>
    <w:rsid w:val="00F4679B"/>
    <w:rsid w:val="00F468C8"/>
    <w:rsid w:val="00F469D3"/>
    <w:rsid w:val="00F46E1D"/>
    <w:rsid w:val="00F4766C"/>
    <w:rsid w:val="00F477F2"/>
    <w:rsid w:val="00F47A45"/>
    <w:rsid w:val="00F47B1C"/>
    <w:rsid w:val="00F47CD0"/>
    <w:rsid w:val="00F5019F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B36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E60"/>
    <w:rsid w:val="00F54F08"/>
    <w:rsid w:val="00F54F2E"/>
    <w:rsid w:val="00F553F4"/>
    <w:rsid w:val="00F55C20"/>
    <w:rsid w:val="00F55C36"/>
    <w:rsid w:val="00F55D60"/>
    <w:rsid w:val="00F55E96"/>
    <w:rsid w:val="00F5603C"/>
    <w:rsid w:val="00F561AB"/>
    <w:rsid w:val="00F563E3"/>
    <w:rsid w:val="00F566EE"/>
    <w:rsid w:val="00F570BF"/>
    <w:rsid w:val="00F57485"/>
    <w:rsid w:val="00F57752"/>
    <w:rsid w:val="00F6061E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43D1"/>
    <w:rsid w:val="00F64C2B"/>
    <w:rsid w:val="00F64DC0"/>
    <w:rsid w:val="00F65039"/>
    <w:rsid w:val="00F651BE"/>
    <w:rsid w:val="00F65731"/>
    <w:rsid w:val="00F65B1A"/>
    <w:rsid w:val="00F65D31"/>
    <w:rsid w:val="00F65F27"/>
    <w:rsid w:val="00F660C3"/>
    <w:rsid w:val="00F66431"/>
    <w:rsid w:val="00F67705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A54"/>
    <w:rsid w:val="00F71AC3"/>
    <w:rsid w:val="00F71F69"/>
    <w:rsid w:val="00F72173"/>
    <w:rsid w:val="00F7231A"/>
    <w:rsid w:val="00F7243F"/>
    <w:rsid w:val="00F72531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CEA"/>
    <w:rsid w:val="00F76EFA"/>
    <w:rsid w:val="00F771F2"/>
    <w:rsid w:val="00F77AAF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6C2"/>
    <w:rsid w:val="00F838AE"/>
    <w:rsid w:val="00F83AE4"/>
    <w:rsid w:val="00F83D0F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679"/>
    <w:rsid w:val="00F9378A"/>
    <w:rsid w:val="00F93AA9"/>
    <w:rsid w:val="00F94161"/>
    <w:rsid w:val="00F9531B"/>
    <w:rsid w:val="00F954D0"/>
    <w:rsid w:val="00F95E5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4C36"/>
    <w:rsid w:val="00FA55BB"/>
    <w:rsid w:val="00FA618D"/>
    <w:rsid w:val="00FA6993"/>
    <w:rsid w:val="00FA6C4A"/>
    <w:rsid w:val="00FA6E5B"/>
    <w:rsid w:val="00FA6ECA"/>
    <w:rsid w:val="00FA7109"/>
    <w:rsid w:val="00FA7755"/>
    <w:rsid w:val="00FA7CBC"/>
    <w:rsid w:val="00FA7F00"/>
    <w:rsid w:val="00FB011C"/>
    <w:rsid w:val="00FB0720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1F82"/>
    <w:rsid w:val="00FC2019"/>
    <w:rsid w:val="00FC20B4"/>
    <w:rsid w:val="00FC2AEF"/>
    <w:rsid w:val="00FC2CAB"/>
    <w:rsid w:val="00FC2E17"/>
    <w:rsid w:val="00FC2E91"/>
    <w:rsid w:val="00FC3355"/>
    <w:rsid w:val="00FC3620"/>
    <w:rsid w:val="00FC3F63"/>
    <w:rsid w:val="00FC4002"/>
    <w:rsid w:val="00FC4008"/>
    <w:rsid w:val="00FC4B11"/>
    <w:rsid w:val="00FC4B8F"/>
    <w:rsid w:val="00FC4D19"/>
    <w:rsid w:val="00FC4ECF"/>
    <w:rsid w:val="00FC4EF2"/>
    <w:rsid w:val="00FC5019"/>
    <w:rsid w:val="00FC517B"/>
    <w:rsid w:val="00FC58AE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2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336"/>
    <w:rsid w:val="00FE76A8"/>
    <w:rsid w:val="00FE787C"/>
    <w:rsid w:val="00FE7C7A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8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8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8B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character" w:customStyle="1" w:styleId="ReferenceChar">
    <w:name w:val="Reference Char"/>
    <w:link w:val="Reference"/>
    <w:locked/>
    <w:rsid w:val="00A818CB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ObservationChar">
    <w:name w:val="Observation Char"/>
    <w:link w:val="Observation"/>
    <w:qFormat/>
    <w:locked/>
    <w:rsid w:val="004B5F5C"/>
    <w:rPr>
      <w:rFonts w:ascii="Arial" w:eastAsia="Times New Roman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purl.org/dc/terms/"/>
    <ds:schemaRef ds:uri="http://purl.org/dc/dcmitype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5a888943-97ca-4c93-b605-714bb5e9e285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1500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2022-09-30T13:57:00Z</dcterms:created>
  <dcterms:modified xsi:type="dcterms:W3CDTF">2022-11-05T22:07:00Z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